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cs="PresidentCyr"/>
          <w:sz w:val="32"/>
          <w:szCs w:val="32"/>
        </w:rPr>
      </w:pPr>
      <w:r>
        <w:rPr>
          <w:rFonts w:cs="PresidentCyr"/>
          <w:sz w:val="32"/>
          <w:szCs w:val="32"/>
        </w:rPr>
        <w:t>СЛОВАРЬ ТЕРМИНОВ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 xml:space="preserve">Аве Мария </w:t>
      </w:r>
      <w:r>
        <w:rPr>
          <w:rFonts w:ascii="TimesNewRoman" w:hAnsi="TimesNewRoman" w:cs="TimesNewRoman"/>
        </w:rPr>
        <w:t>(от лат.</w:t>
      </w:r>
      <w:proofErr w:type="gramEnd"/>
      <w:r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 xml:space="preserve">Ave Maria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радуйся, Мария)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католическая молитва, а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также музыкальное произведение, написанное на канонический или свободный текст, включающий обращение к Деве Марии. Известны арии и песни “Аве Мария “ Ф. Шуберта, Л. </w:t>
      </w:r>
      <w:proofErr w:type="spellStart"/>
      <w:r>
        <w:rPr>
          <w:rFonts w:ascii="TimesNewRoman" w:hAnsi="TimesNewRoman" w:cs="TimesNewRoman"/>
        </w:rPr>
        <w:t>Керубини</w:t>
      </w:r>
      <w:proofErr w:type="spellEnd"/>
      <w:r>
        <w:rPr>
          <w:rFonts w:ascii="TimesNewRoman" w:hAnsi="TimesNewRoman" w:cs="TimesNewRoman"/>
        </w:rPr>
        <w:t xml:space="preserve">, Ш. </w:t>
      </w:r>
      <w:proofErr w:type="spellStart"/>
      <w:r>
        <w:rPr>
          <w:rFonts w:ascii="TimesNewRoman" w:hAnsi="TimesNewRoman" w:cs="TimesNewRoman"/>
        </w:rPr>
        <w:t>Гуно</w:t>
      </w:r>
      <w:proofErr w:type="spellEnd"/>
      <w:r>
        <w:rPr>
          <w:rFonts w:ascii="TimesNewRoman" w:hAnsi="TimesNewRoman" w:cs="TimesNewRoman"/>
        </w:rPr>
        <w:t xml:space="preserve"> и др.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Апокриф </w:t>
      </w:r>
      <w:r>
        <w:rPr>
          <w:rFonts w:ascii="TimesNewRoman" w:hAnsi="TimesNewRoman" w:cs="TimesNewRoman"/>
        </w:rPr>
        <w:t xml:space="preserve">– </w:t>
      </w:r>
      <w:proofErr w:type="spellStart"/>
      <w:r>
        <w:rPr>
          <w:rFonts w:ascii="TimesNewRoman" w:hAnsi="TimesNewRoman" w:cs="TimesNewRoman"/>
        </w:rPr>
        <w:t>вероучительные</w:t>
      </w:r>
      <w:proofErr w:type="spellEnd"/>
      <w:r>
        <w:rPr>
          <w:rFonts w:ascii="TimesNewRoman" w:hAnsi="TimesNewRoman" w:cs="TimesNewRoman"/>
        </w:rPr>
        <w:t xml:space="preserve"> писания первых веков христианства, которые не при-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числены</w:t>
      </w:r>
      <w:proofErr w:type="gramEnd"/>
      <w:r>
        <w:rPr>
          <w:rFonts w:ascii="TimesNewRoman" w:hAnsi="TimesNewRoman" w:cs="TimesNewRoman"/>
        </w:rPr>
        <w:t xml:space="preserve"> к каноническим текстам.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Бенедикт </w:t>
      </w:r>
      <w:r>
        <w:rPr>
          <w:rFonts w:ascii="TimesNewRoman" w:hAnsi="TimesNewRoman" w:cs="TimesNewRoman"/>
        </w:rPr>
        <w:t xml:space="preserve">– (конец V века)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«отец западного монашества». Заложил монастырь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 месте храма Аполлона, создал устав, объявил целью монашества истинное служение Богу. Проповедовал личную бедность, смирение, целомудрие,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соблюдение молчания, рассматривал монастырь как школу, воспитывающую воинов Христовых.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Ваганты </w:t>
      </w:r>
      <w:r>
        <w:rPr>
          <w:rFonts w:ascii="TimesNewRoman" w:hAnsi="TimesNewRoman" w:cs="TimesNewRoman"/>
        </w:rPr>
        <w:t xml:space="preserve">– (от лат. </w:t>
      </w:r>
      <w:proofErr w:type="spellStart"/>
      <w:r>
        <w:rPr>
          <w:rFonts w:ascii="TimesNewRoman" w:hAnsi="TimesNewRoman" w:cs="TimesNewRoman"/>
        </w:rPr>
        <w:t>vagantes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бродячие)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в средневековой Западной Европе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бродячие нищие студенты, низшие клирики, школяры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исполнители пародийных, любовных, застольных песен. XII</w:t>
      </w:r>
      <w:r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</w:rPr>
        <w:t xml:space="preserve">XIII века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время расцвета вольнодумной, </w:t>
      </w:r>
      <w:proofErr w:type="spellStart"/>
      <w:r>
        <w:rPr>
          <w:rFonts w:ascii="TimesNewRoman" w:hAnsi="TimesNewRoman" w:cs="TimesNewRoman"/>
        </w:rPr>
        <w:t>антиаскетической</w:t>
      </w:r>
      <w:proofErr w:type="spellEnd"/>
      <w:r>
        <w:rPr>
          <w:rFonts w:ascii="TimesNewRoman" w:hAnsi="TimesNewRoman" w:cs="TimesNewRoman"/>
        </w:rPr>
        <w:t xml:space="preserve">, антицерковной литературы вагантов, </w:t>
      </w:r>
      <w:proofErr w:type="gramStart"/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основ-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ном </w:t>
      </w:r>
      <w:proofErr w:type="gramStart"/>
      <w:r>
        <w:rPr>
          <w:rFonts w:ascii="TimesNewRoman" w:hAnsi="TimesNewRoman" w:cs="TimesNewRoman"/>
        </w:rPr>
        <w:t>песенной</w:t>
      </w:r>
      <w:proofErr w:type="gramEnd"/>
      <w:r>
        <w:rPr>
          <w:rFonts w:ascii="TimesNewRoman" w:hAnsi="TimesNewRoman" w:cs="TimesNewRoman"/>
        </w:rPr>
        <w:t>. Преследовались официальной церковью.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Вассал </w:t>
      </w:r>
      <w:r>
        <w:rPr>
          <w:rFonts w:ascii="TimesNewRoman" w:hAnsi="TimesNewRoman" w:cs="TimesNewRoman"/>
        </w:rPr>
        <w:t xml:space="preserve">– в Средние века в Западной Европе феодал, получивший землю и лен </w:t>
      </w:r>
      <w:proofErr w:type="gramStart"/>
      <w:r>
        <w:rPr>
          <w:rFonts w:ascii="TimesNewRoman" w:hAnsi="TimesNewRoman" w:cs="TimesNewRoman"/>
        </w:rPr>
        <w:t>от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другого феодала и </w:t>
      </w:r>
      <w:proofErr w:type="gramStart"/>
      <w:r>
        <w:rPr>
          <w:rFonts w:ascii="TimesNewRoman" w:hAnsi="TimesNewRoman" w:cs="TimesNewRoman"/>
        </w:rPr>
        <w:t>обязанный</w:t>
      </w:r>
      <w:proofErr w:type="gramEnd"/>
      <w:r>
        <w:rPr>
          <w:rFonts w:ascii="TimesNewRoman" w:hAnsi="TimesNewRoman" w:cs="TimesNewRoman"/>
        </w:rPr>
        <w:t xml:space="preserve"> ему военной службой или выполнением других повинностей.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Вийон Франсуа </w:t>
      </w:r>
      <w:r>
        <w:rPr>
          <w:rFonts w:ascii="TimesNewRoman" w:hAnsi="TimesNewRoman" w:cs="TimesNewRoman"/>
        </w:rPr>
        <w:t xml:space="preserve">– (1431 или 1432год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1463 год)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французский поэт позднего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Средневековья. Субъектом и объектом его лирики является сам поэт, разочарованный в жизни, не верящий в добро. Возникает тема противостояния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личности и общества.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Викинги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скандинавы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участники морских торгово-грабительских и завоевательных походов в конце VIII</w:t>
      </w:r>
      <w:r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</w:rPr>
        <w:t>середине XI века в страны Европы. На Руси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их называли варягами, а в Западной Европе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норманнами. В IX веке за-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хватили Северо-Восточную Англию, в X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Северную Францию (Нормандия). Достигли Америки.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 xml:space="preserve">Витраж </w:t>
      </w:r>
      <w:r>
        <w:rPr>
          <w:rFonts w:ascii="TimesNewRoman" w:hAnsi="TimesNewRoman" w:cs="TimesNewRoman"/>
        </w:rPr>
        <w:t xml:space="preserve">– (от франц. </w:t>
      </w:r>
      <w:proofErr w:type="spellStart"/>
      <w:r>
        <w:rPr>
          <w:rFonts w:ascii="TimesNewRoman" w:hAnsi="TimesNewRoman" w:cs="TimesNewRoman"/>
        </w:rPr>
        <w:t>vitrage</w:t>
      </w:r>
      <w:proofErr w:type="spellEnd"/>
      <w:r>
        <w:rPr>
          <w:rFonts w:ascii="TimesNewRoman" w:hAnsi="TimesNewRoman" w:cs="TimesNewRoman"/>
        </w:rPr>
        <w:t xml:space="preserve">, от лат. </w:t>
      </w:r>
      <w:proofErr w:type="spellStart"/>
      <w:r>
        <w:rPr>
          <w:rFonts w:ascii="TimesNewRoman" w:hAnsi="TimesNewRoman" w:cs="TimesNewRoman"/>
        </w:rPr>
        <w:t>vitrum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стекло)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орнаментальная или сюжетная декоративная композиция (в окне, двери, в виде самостоятельного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панно) из стекла или другого материала, пропускающего свет. Цветные витражи в окнах (напр., в готических соборах) создают игру окрашенного света в интерьере.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Гаудеамус </w:t>
      </w:r>
      <w:r>
        <w:rPr>
          <w:rFonts w:ascii="TimesNewRoman" w:hAnsi="TimesNewRoman" w:cs="TimesNewRoman"/>
        </w:rPr>
        <w:t xml:space="preserve">– (от лат. </w:t>
      </w:r>
      <w:proofErr w:type="spellStart"/>
      <w:r>
        <w:rPr>
          <w:rFonts w:ascii="TimesNewRoman" w:hAnsi="TimesNewRoman" w:cs="TimesNewRoman"/>
        </w:rPr>
        <w:t>gaudeamus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 xml:space="preserve">будем радоваться)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название (по первому слову) студенческой песни на латинском языке, возникшей в Средние века.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 xml:space="preserve">Готика </w:t>
      </w:r>
      <w:r>
        <w:rPr>
          <w:rFonts w:ascii="TimesNewRoman" w:hAnsi="TimesNewRoman" w:cs="TimesNewRoman"/>
        </w:rPr>
        <w:t xml:space="preserve">– (от </w:t>
      </w:r>
      <w:proofErr w:type="spellStart"/>
      <w:r>
        <w:rPr>
          <w:rFonts w:ascii="TimesNewRoman" w:hAnsi="TimesNewRoman" w:cs="TimesNewRoman"/>
        </w:rPr>
        <w:t>итал</w:t>
      </w:r>
      <w:proofErr w:type="spellEnd"/>
      <w:r>
        <w:rPr>
          <w:rFonts w:ascii="TimesNewRoman" w:hAnsi="TimesNewRoman" w:cs="TimesNewRoman"/>
        </w:rPr>
        <w:t xml:space="preserve">. </w:t>
      </w:r>
      <w:proofErr w:type="spellStart"/>
      <w:r>
        <w:rPr>
          <w:rFonts w:ascii="TimesNewRoman" w:hAnsi="TimesNewRoman" w:cs="TimesNewRoman"/>
        </w:rPr>
        <w:t>gotico</w:t>
      </w:r>
      <w:proofErr w:type="spellEnd"/>
      <w:r>
        <w:rPr>
          <w:rFonts w:ascii="TimesNewRoman" w:hAnsi="TimesNewRoman" w:cs="TimesNewRoman"/>
        </w:rPr>
        <w:t xml:space="preserve">, буквально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готский, от названия германского племени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готов)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художественный стиль (между XVII и XV</w:t>
      </w:r>
      <w:r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</w:rPr>
        <w:t>XVI веками), завершивший развитие средневекового искусства в Западной, Центральной и отчасти Восточной Европе. В готике отразились кардинальные изменения в структуре средневекового общества. Ведущим архитектурным типом стал городской собор: каркасная система готической архитектуры позволила создавать небывалые по высоте и обширности интерьеры соборов, прорезать стены огромными окнами с многоцветными витражами. В XV</w:t>
      </w:r>
      <w:r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</w:rPr>
        <w:t>XVI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веках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эпозу</w:t>
      </w:r>
      <w:proofErr w:type="spellEnd"/>
      <w:r>
        <w:rPr>
          <w:rFonts w:ascii="TimesNewRoman" w:hAnsi="TimesNewRoman" w:cs="TimesNewRoman"/>
        </w:rPr>
        <w:t xml:space="preserve"> готики сменяет Возрождение.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Епископ </w:t>
      </w:r>
      <w:r>
        <w:rPr>
          <w:rFonts w:ascii="TimesNewRoman" w:hAnsi="TimesNewRoman" w:cs="TimesNewRoman"/>
        </w:rPr>
        <w:t>– в христианской церкви глава церковного округа.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Ересь </w:t>
      </w:r>
      <w:r>
        <w:rPr>
          <w:rFonts w:ascii="TimesNewRoman" w:hAnsi="TimesNewRoman" w:cs="TimesNewRoman"/>
        </w:rPr>
        <w:t>– (в религии) – отклонение от церковных догматов; нечто противоречащее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обшепринятому</w:t>
      </w:r>
      <w:proofErr w:type="spellEnd"/>
      <w:r>
        <w:rPr>
          <w:rFonts w:ascii="TimesNewRoman" w:hAnsi="TimesNewRoman" w:cs="TimesNewRoman"/>
        </w:rPr>
        <w:t xml:space="preserve"> мнению, пониманию; нечто ложное, вздор, чепуха.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Карнавал </w:t>
      </w:r>
      <w:r>
        <w:rPr>
          <w:rFonts w:ascii="TimesNewRoman" w:hAnsi="TimesNewRoman" w:cs="TimesNewRoman"/>
        </w:rPr>
        <w:t xml:space="preserve">– вид народного гуляния, истоки которого в древних языческих празднествах аграрного типа. Проводился в средневековой Европе в </w:t>
      </w:r>
      <w:proofErr w:type="gramStart"/>
      <w:r>
        <w:rPr>
          <w:rFonts w:ascii="TimesNewRoman" w:hAnsi="TimesNewRoman" w:cs="TimesNewRoman"/>
        </w:rPr>
        <w:t>последние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дни перед Великим постом. Карнавал не знал никаких привилегий, норм или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запретов. Сопровождался уличными шествиями, состязаниями, маскарадами, массовыми театрализованными играми, особым праздничным карнавальным смехом, направленным на все и на всех, в том числе и на участников карнавала, на котором не было ни гостей, ни зрителей, где все сословия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 возрасты становились равными. Обязательным атрибутом карнавала был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“ад” в виде шара, извергающего пламя. В некоторых странах в конце карнавала устраивались пиры.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Квадривиум </w:t>
      </w:r>
      <w:r>
        <w:rPr>
          <w:rFonts w:ascii="TimesNewRoman" w:hAnsi="TimesNewRoman" w:cs="TimesNewRoman"/>
        </w:rPr>
        <w:t>– (четыре пути знания) – вторая ступень “семи свободных искусств”,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состоящая из изучения геометрии (сведения об измерении пространства,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знание фигур и чертежей, необходимых для строительства храмов), астрономии (умение пользоваться календарем и вычислять даты христианских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религиозных праздников), арифметики (знание правил счета и умение толковать значение чисел) и музыки (пение и сочинение церковных гимнов).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Клирик </w:t>
      </w:r>
      <w:r>
        <w:rPr>
          <w:rFonts w:ascii="TimesNewRoman" w:hAnsi="TimesNewRoman" w:cs="TimesNewRoman"/>
        </w:rPr>
        <w:t>– церковнослужитель.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Колдовство </w:t>
      </w:r>
      <w:r>
        <w:rPr>
          <w:rFonts w:ascii="TimesNewRoman" w:hAnsi="TimesNewRoman" w:cs="TimesNewRoman"/>
        </w:rPr>
        <w:t xml:space="preserve">– (волшебство, чародейство)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согласно народным поверьям, чудесная способность некоторых людей причинять вред или избавлять от него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(насылать или снимать порчу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болезни) и др.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 xml:space="preserve">Кельты </w:t>
      </w:r>
      <w:r>
        <w:rPr>
          <w:rFonts w:ascii="TimesNewRoman" w:hAnsi="TimesNewRoman" w:cs="TimesNewRoman"/>
        </w:rPr>
        <w:t xml:space="preserve">– (галлы) </w:t>
      </w:r>
      <w:r>
        <w:rPr>
          <w:rFonts w:ascii="TimesNewRoman" w:hAnsi="TimesNewRoman" w:cs="TimesNewRoman"/>
          <w:sz w:val="24"/>
          <w:szCs w:val="24"/>
        </w:rPr>
        <w:t xml:space="preserve">– </w:t>
      </w:r>
      <w:r>
        <w:rPr>
          <w:rFonts w:ascii="TimesNewRoman" w:hAnsi="TimesNewRoman" w:cs="TimesNewRoman"/>
        </w:rPr>
        <w:t>древние индоевропейские племена, обитавшие во 2-й половине первого тысячелетия до н. э. на территории современной Франции, Бельгии, Швейцарии, южной части Германии, Австрии, северной Италии, северной и западной Испании, Британских островов, Чехии, частично Венгрии и</w:t>
      </w:r>
      <w:proofErr w:type="gramEnd"/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Болгарии. К середине I века </w:t>
      </w:r>
      <w:proofErr w:type="gramStart"/>
      <w:r>
        <w:rPr>
          <w:rFonts w:ascii="TimesNewRoman" w:hAnsi="TimesNewRoman" w:cs="TimesNewRoman"/>
        </w:rPr>
        <w:t>до</w:t>
      </w:r>
      <w:proofErr w:type="gramEnd"/>
      <w:r>
        <w:rPr>
          <w:rFonts w:ascii="TimesNewRoman" w:hAnsi="TimesNewRoman" w:cs="TimesNewRoman"/>
        </w:rPr>
        <w:t xml:space="preserve"> н. э. покорены римлянами. Внесли в мировую культуру образ феи, любовную линию в сюжетах и новый образ женщины </w:t>
      </w:r>
      <w:proofErr w:type="gramStart"/>
      <w:r>
        <w:rPr>
          <w:rFonts w:ascii="TimesNewRoman" w:hAnsi="TimesNewRoman" w:cs="TimesNewRoman"/>
          <w:sz w:val="24"/>
          <w:szCs w:val="24"/>
        </w:rPr>
        <w:t>–</w:t>
      </w:r>
      <w:r>
        <w:rPr>
          <w:rFonts w:ascii="TimesNewRoman" w:hAnsi="TimesNewRoman" w:cs="TimesNewRoman"/>
        </w:rPr>
        <w:t>н</w:t>
      </w:r>
      <w:proofErr w:type="gramEnd"/>
      <w:r>
        <w:rPr>
          <w:rFonts w:ascii="TimesNewRoman" w:hAnsi="TimesNewRoman" w:cs="TimesNewRoman"/>
        </w:rPr>
        <w:t>ежной, влюбленной.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Куртуазность </w:t>
      </w:r>
      <w:r>
        <w:rPr>
          <w:rFonts w:ascii="TimesNewRoman" w:hAnsi="TimesNewRoman" w:cs="TimesNewRoman"/>
        </w:rPr>
        <w:t>– изысканная вежливость, любезность, учтивость.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Менестрели </w:t>
      </w:r>
      <w:r>
        <w:rPr>
          <w:rFonts w:ascii="TimesNewRoman" w:hAnsi="TimesNewRoman" w:cs="TimesNewRoman"/>
        </w:rPr>
        <w:t>– певцы и музыканты, а также скоморохи, плясуны, фокусники. Во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главе их стояли трубадуры, принадлежавшие часто к высшей знати.</w:t>
      </w:r>
    </w:p>
    <w:p w:rsid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Месса </w:t>
      </w:r>
      <w:r>
        <w:rPr>
          <w:rFonts w:ascii="TimesNewRoman" w:hAnsi="TimesNewRoman" w:cs="TimesNewRoman"/>
        </w:rPr>
        <w:t xml:space="preserve">– многоголосное циклическое хоровое произведение католической литургии. Основные части литургического цикла – </w:t>
      </w:r>
      <w:proofErr w:type="spellStart"/>
      <w:r>
        <w:rPr>
          <w:rFonts w:ascii="TimesNewRoman" w:hAnsi="TimesNewRoman" w:cs="TimesNewRoman"/>
        </w:rPr>
        <w:t>Кирие</w:t>
      </w:r>
      <w:proofErr w:type="spellEnd"/>
      <w:r>
        <w:rPr>
          <w:rFonts w:ascii="TimesNewRoman" w:hAnsi="TimesNewRoman" w:cs="TimesNewRoman"/>
        </w:rPr>
        <w:t xml:space="preserve"> (Господи помилуй),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Глория (Славься), Кредо (Верую), </w:t>
      </w:r>
      <w:proofErr w:type="spellStart"/>
      <w:r>
        <w:rPr>
          <w:rFonts w:ascii="TimesNewRoman" w:hAnsi="TimesNewRoman" w:cs="TimesNewRoman"/>
        </w:rPr>
        <w:t>Санктус</w:t>
      </w:r>
      <w:proofErr w:type="spellEnd"/>
      <w:r>
        <w:rPr>
          <w:rFonts w:ascii="TimesNewRoman" w:hAnsi="TimesNewRoman" w:cs="TimesNewRoman"/>
        </w:rPr>
        <w:t xml:space="preserve"> (Святой Боже), </w:t>
      </w:r>
      <w:proofErr w:type="spellStart"/>
      <w:r>
        <w:rPr>
          <w:rFonts w:ascii="TimesNewRoman" w:hAnsi="TimesNewRoman" w:cs="TimesNewRoman"/>
        </w:rPr>
        <w:t>Агнус</w:t>
      </w:r>
      <w:proofErr w:type="spellEnd"/>
      <w:r>
        <w:rPr>
          <w:rFonts w:ascii="TimesNewRoman" w:hAnsi="TimesNewRoman" w:cs="TimesNewRoman"/>
        </w:rPr>
        <w:t xml:space="preserve"> Деи (</w:t>
      </w:r>
      <w:proofErr w:type="spellStart"/>
      <w:r>
        <w:rPr>
          <w:rFonts w:ascii="TimesNewRoman" w:hAnsi="TimesNewRoman" w:cs="TimesNewRoman"/>
        </w:rPr>
        <w:t>Аг-</w:t>
      </w:r>
      <w:r w:rsidRPr="006712B4">
        <w:rPr>
          <w:rFonts w:ascii="TimesNewRoman" w:hAnsi="TimesNewRoman" w:cs="TimesNewRoman"/>
        </w:rPr>
        <w:t>нец</w:t>
      </w:r>
      <w:proofErr w:type="spellEnd"/>
      <w:r w:rsidRPr="006712B4">
        <w:rPr>
          <w:rFonts w:ascii="TimesNewRoman" w:hAnsi="TimesNewRoman" w:cs="TimesNewRoman"/>
        </w:rPr>
        <w:t xml:space="preserve"> Божий).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Монастырь </w:t>
      </w:r>
      <w:r w:rsidRPr="006712B4">
        <w:rPr>
          <w:rFonts w:ascii="TimesNewRoman" w:hAnsi="TimesNewRoman" w:cs="TimesNewRoman"/>
        </w:rPr>
        <w:t>– община монахов или монахинь, объединенная единым уставом.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Первый монастырь (</w:t>
      </w:r>
      <w:proofErr w:type="spellStart"/>
      <w:r w:rsidRPr="006712B4">
        <w:rPr>
          <w:rFonts w:ascii="TimesNewRoman" w:hAnsi="TimesNewRoman" w:cs="TimesNewRoman"/>
        </w:rPr>
        <w:t>Табеннизи</w:t>
      </w:r>
      <w:proofErr w:type="spellEnd"/>
      <w:r w:rsidRPr="006712B4">
        <w:rPr>
          <w:rFonts w:ascii="TimesNewRoman" w:hAnsi="TimesNewRoman" w:cs="TimesNewRoman"/>
        </w:rPr>
        <w:t>) возник около 328 года. У каждого монаха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была своя келья, день начинался с пения псалмов. Автором первого монашеского устава был </w:t>
      </w:r>
      <w:proofErr w:type="spellStart"/>
      <w:r w:rsidRPr="006712B4">
        <w:rPr>
          <w:rFonts w:ascii="TimesNewRoman" w:hAnsi="TimesNewRoman" w:cs="TimesNewRoman"/>
        </w:rPr>
        <w:t>Пахомий</w:t>
      </w:r>
      <w:proofErr w:type="spellEnd"/>
      <w:r w:rsidRPr="006712B4">
        <w:rPr>
          <w:rFonts w:ascii="TimesNewRoman" w:hAnsi="TimesNewRoman" w:cs="TimesNewRoman"/>
        </w:rPr>
        <w:t xml:space="preserve"> Великий. Он создал нормы общежития монашества. Во главе монастыря стоял аббат, которого избирала вся братия.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Избрание аббата утверждалось епископом. Экономическое развитие монастырей превратило их в крупных земельных магнатов. Монастыри были и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культурными центрами. В них хранились монастырские архивы, рукописи,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документы крестьянских общин и отдельных лиц. Здесь находили приют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вдовы и сироты. В монастырских школах готовили клириков, обучали “семи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свободным искусствам”.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Монашество </w:t>
      </w:r>
      <w:r w:rsidRPr="006712B4">
        <w:rPr>
          <w:rFonts w:ascii="TimesNewRoman" w:hAnsi="TimesNewRoman" w:cs="TimesNewRoman"/>
        </w:rPr>
        <w:t>– Колыбелью его считают египетскую пустыню, где обосновался,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" w:hAnsi="TimesNewRoman" w:cs="TimesNewRoman"/>
        </w:rPr>
        <w:t xml:space="preserve">согласно легенде, первый христианский монах Павел </w:t>
      </w:r>
      <w:proofErr w:type="spellStart"/>
      <w:r w:rsidRPr="006712B4">
        <w:rPr>
          <w:rFonts w:ascii="TimesNewRoman" w:hAnsi="TimesNewRoman" w:cs="TimesNewRoman"/>
        </w:rPr>
        <w:t>Фивский</w:t>
      </w:r>
      <w:proofErr w:type="spellEnd"/>
      <w:r w:rsidRPr="006712B4">
        <w:rPr>
          <w:rFonts w:ascii="TimesNewRoman" w:hAnsi="TimesNewRoman" w:cs="TimesNewRoman"/>
        </w:rPr>
        <w:t xml:space="preserve"> (умер в 347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году). Самой ранней формой монашеской жизни является пустынножительство, или отшельничество. “Отцом западного монашества” был Бенедикт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(конец V века), объявивший монахов “отрядом божественной службы” –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воинства Христова. Бенедикт ввел 12 степеней смирения и систему </w:t>
      </w:r>
      <w:proofErr w:type="spellStart"/>
      <w:r w:rsidRPr="006712B4">
        <w:rPr>
          <w:rFonts w:ascii="TimesNewRoman" w:hAnsi="TimesNewRoman" w:cs="TimesNewRoman"/>
        </w:rPr>
        <w:t>новициата</w:t>
      </w:r>
      <w:proofErr w:type="spellEnd"/>
      <w:r w:rsidRPr="006712B4">
        <w:rPr>
          <w:rFonts w:ascii="TimesNewRoman" w:hAnsi="TimesNewRoman" w:cs="TimesNewRoman"/>
        </w:rPr>
        <w:t xml:space="preserve"> – испытание для желающих вступить в монашескую братию.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Музыка </w:t>
      </w:r>
      <w:r w:rsidRPr="006712B4">
        <w:rPr>
          <w:rFonts w:ascii="TimesNewRoman" w:hAnsi="TimesNewRoman" w:cs="TimesNewRoman"/>
        </w:rPr>
        <w:t>– в Средние века рассматривалась как помощница Божьему слову. В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музыке ценилось не индивидуальное, а типовое начало. До VI века шло формирование церковной музыки, основными жанрами которой были гимны, псалмы, антифоны. В конце VI – начале VII веков при участии папы Григория I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были систематизированы и собраны хоралы на весь год, получившие название </w:t>
      </w:r>
      <w:proofErr w:type="gramStart"/>
      <w:r w:rsidRPr="006712B4">
        <w:rPr>
          <w:rFonts w:ascii="TimesNewRoman" w:hAnsi="TimesNewRoman" w:cs="TimesNewRoman"/>
        </w:rPr>
        <w:t>григорианских</w:t>
      </w:r>
      <w:proofErr w:type="gramEnd"/>
      <w:r w:rsidRPr="006712B4">
        <w:rPr>
          <w:rFonts w:ascii="TimesNewRoman" w:hAnsi="TimesNewRoman" w:cs="TimesNewRoman"/>
        </w:rPr>
        <w:t xml:space="preserve">. </w:t>
      </w:r>
      <w:proofErr w:type="gramStart"/>
      <w:r w:rsidRPr="006712B4">
        <w:rPr>
          <w:rFonts w:ascii="TimesNewRoman" w:hAnsi="TimesNewRoman" w:cs="TimesNewRoman"/>
        </w:rPr>
        <w:t>Большинство текстов этих хоралов прозаические и заимствованы из Библии.</w:t>
      </w:r>
      <w:proofErr w:type="gramEnd"/>
      <w:r w:rsidRPr="006712B4">
        <w:rPr>
          <w:rFonts w:ascii="TimesNewRoman" w:hAnsi="TimesNewRoman" w:cs="TimesNewRoman"/>
        </w:rPr>
        <w:t xml:space="preserve"> В VII веке в католическое богослужение вводится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орган, с которым были связаны постепенная драматизация богослужения,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появление литургической драмы и процесс </w:t>
      </w:r>
      <w:proofErr w:type="spellStart"/>
      <w:r w:rsidRPr="006712B4">
        <w:rPr>
          <w:rFonts w:ascii="TimesNewRoman" w:hAnsi="TimesNewRoman" w:cs="TimesNewRoman"/>
        </w:rPr>
        <w:t>гуманизации</w:t>
      </w:r>
      <w:proofErr w:type="spellEnd"/>
      <w:r w:rsidRPr="006712B4">
        <w:rPr>
          <w:rFonts w:ascii="TimesNewRoman" w:hAnsi="TimesNewRoman" w:cs="TimesNewRoman"/>
        </w:rPr>
        <w:t xml:space="preserve"> церковных жанров.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Вплоть до XI века музыка была связана с христианской церковью и текстами богослужения. Перелом произошел в XI веке, когда появились первые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композиторы и тип фиксации звучания был заменен нотным станом, введенным </w:t>
      </w:r>
      <w:proofErr w:type="spellStart"/>
      <w:r w:rsidRPr="006712B4">
        <w:rPr>
          <w:rFonts w:ascii="TimesNewRoman" w:hAnsi="TimesNewRoman" w:cs="TimesNewRoman"/>
        </w:rPr>
        <w:t>Гвидо</w:t>
      </w:r>
      <w:proofErr w:type="spellEnd"/>
      <w:r w:rsidRPr="006712B4">
        <w:rPr>
          <w:rFonts w:ascii="TimesNewRoman" w:hAnsi="TimesNewRoman" w:cs="TimesNewRoman"/>
        </w:rPr>
        <w:t xml:space="preserve"> </w:t>
      </w:r>
      <w:proofErr w:type="spellStart"/>
      <w:r w:rsidRPr="006712B4">
        <w:rPr>
          <w:rFonts w:ascii="TimesNewRoman" w:hAnsi="TimesNewRoman" w:cs="TimesNewRoman"/>
        </w:rPr>
        <w:t>д’Ареццо</w:t>
      </w:r>
      <w:proofErr w:type="spellEnd"/>
      <w:r w:rsidRPr="006712B4">
        <w:rPr>
          <w:rFonts w:ascii="TimesNewRoman" w:hAnsi="TimesNewRoman" w:cs="TimesNewRoman"/>
        </w:rPr>
        <w:t>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Одежда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указывала на социальное положение в обществе. Белые и черные монахи, нищенствующие ордена носили мешковину, доктора – замшевые перчатки и береты, рыцари – шпоры.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Большую роль в средневековой одежде играли не только фасон, ткань, но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и </w:t>
      </w:r>
      <w:proofErr w:type="gramStart"/>
      <w:r w:rsidRPr="006712B4">
        <w:rPr>
          <w:rFonts w:ascii="TimesNewRoman" w:hAnsi="TimesNewRoman" w:cs="TimesNewRoman"/>
        </w:rPr>
        <w:t>цвет</w:t>
      </w:r>
      <w:proofErr w:type="gramEnd"/>
      <w:r w:rsidRPr="006712B4">
        <w:rPr>
          <w:rFonts w:ascii="TimesNewRoman" w:hAnsi="TimesNewRoman" w:cs="TimesNewRoman"/>
        </w:rPr>
        <w:t xml:space="preserve"> и блеск, который подчеркивался звоном колокольчиков или монет.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Самым красивым считался красный цвет, затем зеленый и </w:t>
      </w:r>
      <w:proofErr w:type="spellStart"/>
      <w:r w:rsidRPr="006712B4">
        <w:rPr>
          <w:rFonts w:ascii="TimesNewRoman" w:hAnsi="TimesNewRoman" w:cs="TimesNewRoman"/>
        </w:rPr>
        <w:t>голубой</w:t>
      </w:r>
      <w:proofErr w:type="spellEnd"/>
      <w:r w:rsidRPr="006712B4">
        <w:rPr>
          <w:rFonts w:ascii="TimesNewRoman" w:hAnsi="TimesNewRoman" w:cs="TimesNewRoman"/>
        </w:rPr>
        <w:t xml:space="preserve">. </w:t>
      </w:r>
      <w:proofErr w:type="gramStart"/>
      <w:r w:rsidRPr="006712B4">
        <w:rPr>
          <w:rFonts w:ascii="TimesNewRoman" w:hAnsi="TimesNewRoman" w:cs="TimesNewRoman"/>
        </w:rPr>
        <w:t>Наиболее неприемлемым был коричневый.</w:t>
      </w:r>
      <w:proofErr w:type="gramEnd"/>
      <w:r w:rsidRPr="006712B4">
        <w:rPr>
          <w:rFonts w:ascii="TimesNewRoman" w:hAnsi="TimesNewRoman" w:cs="TimesNewRoman"/>
        </w:rPr>
        <w:t xml:space="preserve"> Одежду с преобладанием желтого цвета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lastRenderedPageBreak/>
        <w:t>носили военные, пажи и слуги. В повседневной жизни использовалась одежда серого, черного или лилового цветов. Странствующие рыцари одевались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в зеленое. Синий цвет сначала обозначал верность, затем обман или неверную жену (“синий плащ”, “синяя юбка”).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Ордалия </w:t>
      </w:r>
      <w:r w:rsidRPr="006712B4">
        <w:rPr>
          <w:rFonts w:ascii="TimesNewRoman" w:hAnsi="TimesNewRoman" w:cs="TimesNewRoman"/>
        </w:rPr>
        <w:t>– испытание кипятком, огнем, раскаленным железом, к которому обращались в сомнительных случаях.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«Песня о </w:t>
      </w:r>
      <w:proofErr w:type="spellStart"/>
      <w:r w:rsidRPr="006712B4">
        <w:rPr>
          <w:rFonts w:ascii="TimesNewRoman,Bold" w:hAnsi="TimesNewRoman,Bold" w:cs="TimesNewRoman,Bold"/>
          <w:b/>
          <w:bCs/>
        </w:rPr>
        <w:t>нибелунгах</w:t>
      </w:r>
      <w:proofErr w:type="spellEnd"/>
      <w:r w:rsidRPr="006712B4">
        <w:rPr>
          <w:rFonts w:ascii="TimesNewRoman,Bold" w:hAnsi="TimesNewRoman,Bold" w:cs="TimesNewRoman,Bold"/>
          <w:b/>
          <w:bCs/>
        </w:rPr>
        <w:t xml:space="preserve">»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немецкий героический эпос (около 1200 года). Состоит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из 39 песен и рассказывает о подвигах </w:t>
      </w:r>
      <w:proofErr w:type="spellStart"/>
      <w:r w:rsidRPr="006712B4">
        <w:rPr>
          <w:rFonts w:ascii="TimesNewRoman" w:hAnsi="TimesNewRoman" w:cs="TimesNewRoman"/>
        </w:rPr>
        <w:t>Зигфрида</w:t>
      </w:r>
      <w:proofErr w:type="spellEnd"/>
      <w:r w:rsidRPr="006712B4">
        <w:rPr>
          <w:rFonts w:ascii="TimesNewRoman" w:hAnsi="TimesNewRoman" w:cs="TimesNewRoman"/>
        </w:rPr>
        <w:t>. Сюжет был использован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немецким композитором </w:t>
      </w:r>
      <w:proofErr w:type="spellStart"/>
      <w:r w:rsidRPr="006712B4">
        <w:rPr>
          <w:rFonts w:ascii="TimesNewRoman" w:hAnsi="TimesNewRoman" w:cs="TimesNewRoman"/>
        </w:rPr>
        <w:t>Рихардом</w:t>
      </w:r>
      <w:proofErr w:type="spellEnd"/>
      <w:r w:rsidRPr="006712B4">
        <w:rPr>
          <w:rFonts w:ascii="TimesNewRoman" w:hAnsi="TimesNewRoman" w:cs="TimesNewRoman"/>
        </w:rPr>
        <w:t xml:space="preserve"> Вагнером, создавшим тетралогию «Кольцо </w:t>
      </w:r>
      <w:proofErr w:type="spellStart"/>
      <w:r w:rsidRPr="006712B4">
        <w:rPr>
          <w:rFonts w:ascii="TimesNewRoman" w:hAnsi="TimesNewRoman" w:cs="TimesNewRoman"/>
        </w:rPr>
        <w:t>нибелунга</w:t>
      </w:r>
      <w:proofErr w:type="spellEnd"/>
      <w:r w:rsidRPr="006712B4">
        <w:rPr>
          <w:rFonts w:ascii="TimesNewRoman" w:hAnsi="TimesNewRoman" w:cs="TimesNewRoman"/>
        </w:rPr>
        <w:t>».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Песнь о Роланде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памятник французского героического эпоса (около 1100 года)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о походе Карла Великого в Испанию (778) Основные темы поэмы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подвиг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во имя родины, служение сюзерену и осуждение феодальной анархии.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Ратуша – </w:t>
      </w:r>
      <w:r w:rsidRPr="006712B4">
        <w:rPr>
          <w:rFonts w:ascii="TimesNewRoman" w:hAnsi="TimesNewRoman" w:cs="TimesNewRoman"/>
        </w:rPr>
        <w:t xml:space="preserve">здание городского Совета, увенчанное башней с часами и </w:t>
      </w:r>
      <w:proofErr w:type="gramStart"/>
      <w:r w:rsidRPr="006712B4">
        <w:rPr>
          <w:rFonts w:ascii="TimesNewRoman" w:hAnsi="TimesNewRoman" w:cs="TimesNewRoman"/>
        </w:rPr>
        <w:t>набатным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колоколом. В ратуше размещались городская казна, арсенал и тюрьма.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712B4">
        <w:rPr>
          <w:rFonts w:ascii="TimesNewRoman,Bold" w:hAnsi="TimesNewRoman,Bold" w:cs="TimesNewRoman,Bold"/>
          <w:b/>
          <w:bCs/>
        </w:rPr>
        <w:t xml:space="preserve">Романский стиль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стиль средневекового западноевропейского искусства X</w:t>
      </w:r>
      <w:r w:rsidRPr="006712B4">
        <w:rPr>
          <w:rFonts w:ascii="TimesNewRoman" w:hAnsi="TimesNewRoman" w:cs="TimesNewRoman"/>
          <w:sz w:val="24"/>
          <w:szCs w:val="24"/>
        </w:rPr>
        <w:t>–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XII веков (в ряде стран и XIII века). Главная роль в романском стиле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отводилась суровой, крепостного характера, архитектуре: монастырские комплексы, церкви, замки располагались на возвышенных местах, господствуя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над местностью. Церкви украшались росписями и рельефами, в </w:t>
      </w:r>
      <w:proofErr w:type="gramStart"/>
      <w:r w:rsidRPr="006712B4">
        <w:rPr>
          <w:rFonts w:ascii="TimesNewRoman" w:hAnsi="TimesNewRoman" w:cs="TimesNewRoman"/>
        </w:rPr>
        <w:t>условных</w:t>
      </w:r>
      <w:proofErr w:type="gramEnd"/>
      <w:r w:rsidRPr="006712B4">
        <w:rPr>
          <w:rFonts w:ascii="TimesNewRoman" w:hAnsi="TimesNewRoman" w:cs="TimesNewRoman"/>
        </w:rPr>
        <w:t>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экспрессивных формах </w:t>
      </w:r>
      <w:proofErr w:type="gramStart"/>
      <w:r w:rsidRPr="006712B4">
        <w:rPr>
          <w:rFonts w:ascii="TimesNewRoman" w:hAnsi="TimesNewRoman" w:cs="TimesNewRoman"/>
        </w:rPr>
        <w:t>выражавшими</w:t>
      </w:r>
      <w:proofErr w:type="gramEnd"/>
      <w:r w:rsidRPr="006712B4">
        <w:rPr>
          <w:rFonts w:ascii="TimesNewRoman" w:hAnsi="TimesNewRoman" w:cs="TimesNewRoman"/>
        </w:rPr>
        <w:t xml:space="preserve"> м</w:t>
      </w:r>
      <w:r>
        <w:rPr>
          <w:rFonts w:ascii="TimesNewRoman" w:hAnsi="TimesNewRoman" w:cs="TimesNewRoman"/>
        </w:rPr>
        <w:t>огущество Бога. Вместе с тем по</w:t>
      </w:r>
      <w:r w:rsidRPr="006712B4">
        <w:rPr>
          <w:rFonts w:ascii="TimesNewRoman" w:hAnsi="TimesNewRoman" w:cs="TimesNewRoman"/>
        </w:rPr>
        <w:t>лусказочные сюжеты, изображения жив</w:t>
      </w:r>
      <w:r>
        <w:rPr>
          <w:rFonts w:ascii="TimesNewRoman" w:hAnsi="TimesNewRoman" w:cs="TimesNewRoman"/>
        </w:rPr>
        <w:t>отных и растений восходили к на</w:t>
      </w:r>
      <w:r w:rsidRPr="006712B4">
        <w:rPr>
          <w:rFonts w:ascii="TimesNewRoman" w:hAnsi="TimesNewRoman" w:cs="TimesNewRoman"/>
        </w:rPr>
        <w:t xml:space="preserve">родному творчеству. Высокого развития достигли обработка </w:t>
      </w:r>
      <w:r>
        <w:rPr>
          <w:rFonts w:ascii="TimesNewRoman" w:hAnsi="TimesNewRoman" w:cs="TimesNewRoman"/>
        </w:rPr>
        <w:t>металла и де</w:t>
      </w:r>
      <w:r w:rsidRPr="006712B4">
        <w:rPr>
          <w:rFonts w:ascii="TimesNewRoman" w:hAnsi="TimesNewRoman" w:cs="TimesNewRoman"/>
        </w:rPr>
        <w:t>рева, эмаль, миниатюра.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Рыцарство </w:t>
      </w:r>
      <w:r w:rsidRPr="006712B4">
        <w:rPr>
          <w:rFonts w:ascii="TimesNewRoman" w:hAnsi="TimesNewRoman" w:cs="TimesNewRoman"/>
        </w:rPr>
        <w:t>– сословная организация военно-феодальной знати со своими обычаями и правилами поведения, своими идеалами сословной чести и доблести.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В средневековом феодальном замке форми</w:t>
      </w:r>
      <w:r>
        <w:rPr>
          <w:rFonts w:ascii="TimesNewRoman" w:hAnsi="TimesNewRoman" w:cs="TimesNewRoman"/>
        </w:rPr>
        <w:t>руется новый тип культуры, свет</w:t>
      </w:r>
      <w:r w:rsidRPr="006712B4">
        <w:rPr>
          <w:rFonts w:ascii="TimesNewRoman" w:hAnsi="TimesNewRoman" w:cs="TimesNewRoman"/>
        </w:rPr>
        <w:t>ской по своему характеру. Большое место в ней отводилось воспитанию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рыцаря. До семи лет мальчики находились на попечении женщин. С семи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лет учились ездить верхом, фехтовать, стрелять из лука, охотиться. Они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становились пажами. Главной обязанностью пажа было сопровождение своего сеньора и его супруги на охоте. На про</w:t>
      </w:r>
      <w:r>
        <w:rPr>
          <w:rFonts w:ascii="TimesNewRoman" w:hAnsi="TimesNewRoman" w:cs="TimesNewRoman"/>
        </w:rPr>
        <w:t>гулках, в путешествиях им вверя</w:t>
      </w:r>
      <w:r w:rsidRPr="006712B4">
        <w:rPr>
          <w:rFonts w:ascii="TimesNewRoman" w:hAnsi="TimesNewRoman" w:cs="TimesNewRoman"/>
        </w:rPr>
        <w:t>лось следить за оружием. В пятнадцатилетнем возрасте паж становился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оруженосцем, получал право принимать участие в турнирах и сражениях. В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программу воспитания молодого рыцаря входило также обучение его светским играм, искусству танцевать, петь, </w:t>
      </w:r>
      <w:r>
        <w:rPr>
          <w:rFonts w:ascii="TimesNewRoman" w:hAnsi="TimesNewRoman" w:cs="TimesNewRoman"/>
        </w:rPr>
        <w:t>играть на музыкальных инструмен</w:t>
      </w:r>
      <w:r w:rsidRPr="006712B4">
        <w:rPr>
          <w:rFonts w:ascii="TimesNewRoman" w:hAnsi="TimesNewRoman" w:cs="TimesNewRoman"/>
        </w:rPr>
        <w:t>тах, умению ухаживать за Дамами.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Центральным событием в жизни каждого рыцаря являлась пышно обставленная церемония посвящения в рыцарское звание (в 21 год). Накануне посвящения оруженосец проводил бессонную ночь в бдениях у алтаря святого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Георгия или святого Мартина. С первыми лучами солнца его отправляли </w:t>
      </w:r>
      <w:proofErr w:type="gramStart"/>
      <w:r w:rsidRPr="006712B4">
        <w:rPr>
          <w:rFonts w:ascii="TimesNewRoman" w:hAnsi="TimesNewRoman" w:cs="TimesNewRoman"/>
        </w:rPr>
        <w:t>в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баню – в знак очищения и вступления в новую жизнь. Как правило, обряд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посвящения проводился в замке сеньора, где под звуки рогов и барабанов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оруженосцу вручались доспехи, имевшие символический смысл: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шпоры </w:t>
      </w:r>
      <w:r w:rsidRPr="006712B4">
        <w:rPr>
          <w:rFonts w:ascii="TimesNewRoman" w:hAnsi="TimesNewRoman" w:cs="TimesNewRoman"/>
        </w:rPr>
        <w:t>– символ рыцарского достоинства;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щит с родовым гербом </w:t>
      </w:r>
      <w:r w:rsidRPr="006712B4">
        <w:rPr>
          <w:rFonts w:ascii="TimesNewRoman" w:hAnsi="TimesNewRoman" w:cs="TimesNewRoman"/>
        </w:rPr>
        <w:t>– олицетворение доблести предков;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шлем </w:t>
      </w:r>
      <w:r w:rsidRPr="006712B4">
        <w:rPr>
          <w:rFonts w:ascii="TimesNewRoman" w:hAnsi="TimesNewRoman" w:cs="TimesNewRoman"/>
        </w:rPr>
        <w:t>– символ справедливости, смелости;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панцирь </w:t>
      </w:r>
      <w:r w:rsidRPr="006712B4">
        <w:rPr>
          <w:rFonts w:ascii="TimesNewRoman" w:hAnsi="TimesNewRoman" w:cs="TimesNewRoman"/>
        </w:rPr>
        <w:t>– символ крепости, которой не доступны пороки;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копьё </w:t>
      </w:r>
      <w:r w:rsidRPr="006712B4">
        <w:rPr>
          <w:rFonts w:ascii="TimesNewRoman" w:hAnsi="TimesNewRoman" w:cs="TimesNewRoman"/>
        </w:rPr>
        <w:t>символизировало правду;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Italic" w:hAnsi="TimesNewRoman,Italic" w:cs="TimesNewRoman,Italic"/>
          <w:i/>
          <w:iCs/>
        </w:rPr>
        <w:t xml:space="preserve">палица </w:t>
      </w:r>
      <w:proofErr w:type="gramStart"/>
      <w:r w:rsidRPr="006712B4">
        <w:rPr>
          <w:rFonts w:ascii="TimesNewRoman" w:hAnsi="TimesNewRoman" w:cs="TimesNewRoman"/>
        </w:rPr>
        <w:t>–с</w:t>
      </w:r>
      <w:proofErr w:type="gramEnd"/>
      <w:r w:rsidRPr="006712B4">
        <w:rPr>
          <w:rFonts w:ascii="TimesNewRoman" w:hAnsi="TimesNewRoman" w:cs="TimesNewRoman"/>
        </w:rPr>
        <w:t>илу воли, защищающей рыцаря от пороков.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Рыцарю читались правила рыцарского поведения. Затем сеньор ударял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посвящаемого по плечу рукой или плоской стороной меча, и будущий рыцарь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давал клятву перед священником.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Главным рыцарским деянием объявлялись борьба с неверными и освобождение Иерусалима. Обязательным считалось выполнение обетов. В понятие рыцарского идеала входило служение Даме сердца, перед лицом которой рыцарь должен проявлять мужество, демонстрировать силу, терпеть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страдания, совершать подвиги во имя любви, сражаться на турнирах.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Расцвет рыцарства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в XI</w:t>
      </w:r>
      <w:r w:rsidRPr="006712B4">
        <w:rPr>
          <w:rFonts w:ascii="TimesNewRoman" w:hAnsi="TimesNewRoman" w:cs="TimesNewRoman"/>
          <w:sz w:val="24"/>
          <w:szCs w:val="24"/>
        </w:rPr>
        <w:t>–</w:t>
      </w:r>
      <w:r w:rsidRPr="006712B4">
        <w:rPr>
          <w:rFonts w:ascii="TimesNewRoman" w:hAnsi="TimesNewRoman" w:cs="TimesNewRoman"/>
        </w:rPr>
        <w:t>XIV веках. В XV</w:t>
      </w:r>
      <w:r w:rsidRPr="006712B4">
        <w:rPr>
          <w:rFonts w:ascii="TimesNewRoman" w:hAnsi="TimesNewRoman" w:cs="TimesNewRoman"/>
          <w:sz w:val="24"/>
          <w:szCs w:val="24"/>
        </w:rPr>
        <w:t>–</w:t>
      </w:r>
      <w:r w:rsidRPr="006712B4">
        <w:rPr>
          <w:rFonts w:ascii="TimesNewRoman" w:hAnsi="TimesNewRoman" w:cs="TimesNewRoman"/>
        </w:rPr>
        <w:t>XVI веках</w:t>
      </w:r>
      <w:proofErr w:type="gramStart"/>
      <w:r w:rsidRPr="006712B4">
        <w:rPr>
          <w:rFonts w:ascii="TimesNewRoman" w:hAnsi="TimesNewRoman" w:cs="TimesNewRoman"/>
        </w:rPr>
        <w:t>.</w:t>
      </w:r>
      <w:proofErr w:type="gramEnd"/>
      <w:r w:rsidRPr="006712B4">
        <w:rPr>
          <w:rFonts w:ascii="TimesNewRoman" w:hAnsi="TimesNewRoman" w:cs="TimesNewRoman"/>
        </w:rPr>
        <w:t xml:space="preserve"> </w:t>
      </w:r>
      <w:proofErr w:type="gramStart"/>
      <w:r w:rsidRPr="006712B4">
        <w:rPr>
          <w:rFonts w:ascii="TimesNewRoman" w:hAnsi="TimesNewRoman" w:cs="TimesNewRoman"/>
        </w:rPr>
        <w:t>с</w:t>
      </w:r>
      <w:proofErr w:type="gramEnd"/>
      <w:r w:rsidRPr="006712B4">
        <w:rPr>
          <w:rFonts w:ascii="TimesNewRoman" w:hAnsi="TimesNewRoman" w:cs="TimesNewRoman"/>
        </w:rPr>
        <w:t xml:space="preserve"> возникновением постоянных армий и распространением огнестрельного оружия военная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lastRenderedPageBreak/>
        <w:t xml:space="preserve">роль рыцарства </w:t>
      </w:r>
      <w:proofErr w:type="gramStart"/>
      <w:r w:rsidRPr="006712B4">
        <w:rPr>
          <w:rFonts w:ascii="TimesNewRoman" w:hAnsi="TimesNewRoman" w:cs="TimesNewRoman"/>
        </w:rPr>
        <w:t>сходит на нет</w:t>
      </w:r>
      <w:proofErr w:type="gramEnd"/>
      <w:r w:rsidRPr="006712B4">
        <w:rPr>
          <w:rFonts w:ascii="TimesNewRoman" w:hAnsi="TimesNewRoman" w:cs="TimesNewRoman"/>
        </w:rPr>
        <w:t>: рыцарство преобразуется в сословие дворянства.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712B4">
        <w:rPr>
          <w:rFonts w:ascii="TimesNewRoman,Bold" w:hAnsi="TimesNewRoman,Bold" w:cs="TimesNewRoman,Bold"/>
          <w:b/>
          <w:bCs/>
        </w:rPr>
        <w:t xml:space="preserve">Символика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вся природа, ее животный и растительный мир были наделены символическим смыслом. Среди наиболее почитаемых животных были ягненок (агнец), собака, сопровождавшая феодала на охоте (символ верности)</w:t>
      </w:r>
      <w:r w:rsidRPr="006712B4">
        <w:rPr>
          <w:rFonts w:ascii="TimesNewRoman" w:hAnsi="TimesNewRoman" w:cs="TimesNewRoman"/>
          <w:sz w:val="24"/>
          <w:szCs w:val="24"/>
        </w:rPr>
        <w:t>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конь. </w:t>
      </w:r>
      <w:proofErr w:type="gramStart"/>
      <w:r w:rsidRPr="006712B4">
        <w:rPr>
          <w:rFonts w:ascii="TimesNewRoman" w:hAnsi="TimesNewRoman" w:cs="TimesNewRoman"/>
        </w:rPr>
        <w:t>Олицетворением зла, дьявольского начала был страус – символ грешника, так как он откладывал яйца в песок, но не высиживал их; козел – сластолюбие, скорпион – лживость, олицетворение евреев; все фантастические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звери (василиски, грифоны, кентавры, драконы). Символика лежала в основе средневековых архитектурных форм: круглая форма – завершенность,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совершенство; квадратный план здания означал не только крест, распятие,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но и четыре основных направления как символ Вселенной. Символическим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смыслом наделялись цвета, оружие.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,Bold" w:hAnsi="TimesNewRoman,Bold" w:cs="TimesNewRoman,Bold"/>
          <w:b/>
          <w:bCs/>
        </w:rPr>
        <w:t>Сорбонна (</w:t>
      </w:r>
      <w:proofErr w:type="spellStart"/>
      <w:r w:rsidRPr="006712B4">
        <w:rPr>
          <w:rFonts w:ascii="TimesNewRoman,Bold" w:hAnsi="TimesNewRoman,Bold" w:cs="TimesNewRoman,Bold"/>
          <w:b/>
          <w:bCs/>
        </w:rPr>
        <w:t>Sorbonne</w:t>
      </w:r>
      <w:proofErr w:type="spellEnd"/>
      <w:r w:rsidRPr="006712B4">
        <w:rPr>
          <w:rFonts w:ascii="TimesNewRoman,Bold" w:hAnsi="TimesNewRoman,Bold" w:cs="TimesNewRoman,Bold"/>
          <w:b/>
          <w:bCs/>
        </w:rPr>
        <w:t xml:space="preserve">)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богословский коллеж и общежитие для студентов и преподавателей в 1257</w:t>
      </w:r>
      <w:r w:rsidRPr="006712B4">
        <w:rPr>
          <w:rFonts w:ascii="TimesNewRoman" w:hAnsi="TimesNewRoman" w:cs="TimesNewRoman"/>
          <w:sz w:val="24"/>
          <w:szCs w:val="24"/>
        </w:rPr>
        <w:t>–</w:t>
      </w:r>
      <w:r w:rsidRPr="006712B4">
        <w:rPr>
          <w:rFonts w:ascii="TimesNewRoman" w:hAnsi="TimesNewRoman" w:cs="TimesNewRoman"/>
        </w:rPr>
        <w:t>1554 годах в Латинском квартале Парижа (от имени основа-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теологический факультет Парижского университета в том же квартале; </w:t>
      </w:r>
      <w:proofErr w:type="gramStart"/>
      <w:r w:rsidRPr="006712B4">
        <w:rPr>
          <w:rFonts w:ascii="TimesNewRoman" w:hAnsi="TimesNewRoman" w:cs="TimesNewRoman"/>
        </w:rPr>
        <w:t>с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XVII века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распространенное второе название Парижского университета.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Схоластика </w:t>
      </w:r>
      <w:r w:rsidRPr="006712B4">
        <w:rPr>
          <w:rFonts w:ascii="TimesNewRoman" w:hAnsi="TimesNewRoman" w:cs="TimesNewRoman"/>
        </w:rPr>
        <w:t>–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1) средневековая философия, создавшая систему искусственных, чисто формальных логических аргументов для теоретического обоснования догматов церкви;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2) знания, оторванные от жизни, построенные на отвлеченных рассуждениях.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Тривиум </w:t>
      </w:r>
      <w:r w:rsidRPr="006712B4">
        <w:rPr>
          <w:rFonts w:ascii="TimesNewRoman" w:hAnsi="TimesNewRoman" w:cs="TimesNewRoman"/>
        </w:rPr>
        <w:t>– первая ступень “семи свободных искусств”, включала грамматику,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" w:hAnsi="TimesNewRoman" w:cs="TimesNewRoman"/>
        </w:rPr>
        <w:t>риторику (искусство составления проповеди), диалектику (умение вести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беседу, спорить и доказывать справедливость того или иного положения </w:t>
      </w:r>
      <w:proofErr w:type="gramStart"/>
      <w:r w:rsidRPr="006712B4">
        <w:rPr>
          <w:rFonts w:ascii="TimesNewRoman" w:hAnsi="TimesNewRoman" w:cs="TimesNewRoman"/>
        </w:rPr>
        <w:t>с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помощью формальной логики).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Турнир </w:t>
      </w:r>
      <w:r w:rsidRPr="006712B4">
        <w:rPr>
          <w:rFonts w:ascii="TimesNewRoman" w:hAnsi="TimesNewRoman" w:cs="TimesNewRoman"/>
        </w:rPr>
        <w:t>– рыцарское конное состязание в честь Дамы сердца. Чтобы выбрать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себе противника, рыцарь ставил в течение года первого числа каждого месяца у источника шатер с изображением Дамы, держащей единорога с тремя щитами. Проезжающий мимо шатра странствующий рыцарь или его оруженосец должен был коснуться одного из щитов и дать обет вступить в</w:t>
      </w:r>
      <w:r>
        <w:rPr>
          <w:rFonts w:ascii="TimesNewRoman" w:hAnsi="TimesNewRoman" w:cs="TimesNewRoman"/>
        </w:rPr>
        <w:t xml:space="preserve"> </w:t>
      </w:r>
      <w:r w:rsidRPr="006712B4">
        <w:rPr>
          <w:rFonts w:ascii="TimesNewRoman" w:hAnsi="TimesNewRoman" w:cs="TimesNewRoman"/>
        </w:rPr>
        <w:t>поединок с рыцарем у источника. Второй способ вызова на турнир называл-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6712B4">
        <w:rPr>
          <w:rFonts w:ascii="TimesNewRoman" w:hAnsi="TimesNewRoman" w:cs="TimesNewRoman"/>
        </w:rPr>
        <w:t>ся</w:t>
      </w:r>
      <w:proofErr w:type="spellEnd"/>
      <w:r w:rsidRPr="006712B4">
        <w:rPr>
          <w:rFonts w:ascii="TimesNewRoman" w:hAnsi="TimesNewRoman" w:cs="TimesNewRoman"/>
        </w:rPr>
        <w:t xml:space="preserve"> “путами дракона”: четыре рыцаря располагались на перекрестке и вступали в поединок в честь проходящих дам. Победитель должен был сломать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не менее двух копий. Дамы дарили рыцарям свои вещи, которые те носили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как талисманы. Если рыцарь во время поединка падал наземь, то он должен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был в течение года носить на руке золотой браслет с замком до тех пор,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пока его не освободит Дама, у которой окажется ключ. Ей он и будет служить, совершая подвиги во имя любви.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Университет </w:t>
      </w:r>
      <w:r w:rsidRPr="006712B4">
        <w:rPr>
          <w:rFonts w:ascii="TimesNewRoman" w:hAnsi="TimesNewRoman" w:cs="TimesNewRoman"/>
        </w:rPr>
        <w:t xml:space="preserve">– (от лат. </w:t>
      </w:r>
      <w:proofErr w:type="spellStart"/>
      <w:r w:rsidRPr="006712B4">
        <w:rPr>
          <w:rFonts w:ascii="TimesNewRoman" w:hAnsi="TimesNewRoman" w:cs="TimesNewRoman"/>
        </w:rPr>
        <w:t>universitas</w:t>
      </w:r>
      <w:proofErr w:type="spellEnd"/>
      <w:r w:rsidRPr="006712B4">
        <w:rPr>
          <w:rFonts w:ascii="TimesNewRoman" w:hAnsi="TimesNewRoman" w:cs="TimesNewRoman"/>
        </w:rPr>
        <w:t xml:space="preserve">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 xml:space="preserve">совокупность)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 xml:space="preserve">высшие школы, появились </w:t>
      </w:r>
      <w:proofErr w:type="gramStart"/>
      <w:r w:rsidRPr="006712B4">
        <w:rPr>
          <w:rFonts w:ascii="TimesNewRoman" w:hAnsi="TimesNewRoman" w:cs="TimesNewRoman"/>
        </w:rPr>
        <w:t>в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Западной Европе в XII веке. Как правило, в университетах было четыре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факультета: “младший” (артистический, где преподавалось “семь свободных искусств”) и три “старших” </w:t>
      </w:r>
      <w:proofErr w:type="gramStart"/>
      <w:r w:rsidRPr="006712B4">
        <w:rPr>
          <w:rFonts w:ascii="TimesNewRoman" w:hAnsi="TimesNewRoman" w:cs="TimesNewRoman"/>
        </w:rPr>
        <w:t>-м</w:t>
      </w:r>
      <w:proofErr w:type="gramEnd"/>
      <w:r w:rsidRPr="006712B4">
        <w:rPr>
          <w:rFonts w:ascii="TimesNewRoman" w:hAnsi="TimesNewRoman" w:cs="TimesNewRoman"/>
        </w:rPr>
        <w:t>едицинский, юридический и богословский. Обучение велось на латинском языке в форме лекций, читаемых профессорами (магистрами), которые комментировали труды церковных и античных авторов, и диспутов по теологическим вопросам. В университетах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были библиотеки.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Целибат – </w:t>
      </w:r>
      <w:r w:rsidRPr="006712B4">
        <w:rPr>
          <w:rFonts w:ascii="TimesNewRoman" w:hAnsi="TimesNewRoman" w:cs="TimesNewRoman"/>
        </w:rPr>
        <w:t xml:space="preserve">обязательное безбрачие католических священников. </w:t>
      </w:r>
      <w:proofErr w:type="gramStart"/>
      <w:r w:rsidRPr="006712B4">
        <w:rPr>
          <w:rFonts w:ascii="TimesNewRoman" w:hAnsi="TimesNewRoman" w:cs="TimesNewRoman"/>
        </w:rPr>
        <w:t>Принят</w:t>
      </w:r>
      <w:proofErr w:type="gramEnd"/>
      <w:r w:rsidRPr="006712B4">
        <w:rPr>
          <w:rFonts w:ascii="TimesNewRoman" w:hAnsi="TimesNewRoman" w:cs="TimesNewRoman"/>
        </w:rPr>
        <w:t xml:space="preserve"> в 1059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году на </w:t>
      </w:r>
      <w:proofErr w:type="spellStart"/>
      <w:r w:rsidRPr="006712B4">
        <w:rPr>
          <w:rFonts w:ascii="TimesNewRoman" w:hAnsi="TimesNewRoman" w:cs="TimesNewRoman"/>
        </w:rPr>
        <w:t>Латеранском</w:t>
      </w:r>
      <w:proofErr w:type="spellEnd"/>
      <w:r w:rsidRPr="006712B4">
        <w:rPr>
          <w:rFonts w:ascii="TimesNewRoman" w:hAnsi="TimesNewRoman" w:cs="TimesNewRoman"/>
        </w:rPr>
        <w:t xml:space="preserve"> Соборе, чтобы духовенство не отвлекалось от борьбы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за укрепление авторитета церкви и не дробило поместий между наследниками.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>Церковная символика</w:t>
      </w:r>
      <w:r w:rsidRPr="006712B4">
        <w:rPr>
          <w:rFonts w:ascii="TimesNewRoman" w:hAnsi="TimesNewRoman" w:cs="TimesNewRoman"/>
        </w:rPr>
        <w:t>. С символическим смыслом были наделены числа как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мера вещей; роза, олива, ландыш, фиалка как олицетворение Девы Марии;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гроздь винограда означала Иисуса Христа, пролившего кровь за людей; орех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– символ Христа, божественности, покрытой плотью; пепел – раскаяние;</w:t>
      </w:r>
    </w:p>
    <w:p w:rsidR="006712B4" w:rsidRPr="006712B4" w:rsidRDefault="006712B4" w:rsidP="006712B4">
      <w:pPr>
        <w:rPr>
          <w:rFonts w:ascii="TimesNewRoman" w:hAnsi="TimesNewRoman" w:cs="TimesNewRoman"/>
        </w:rPr>
      </w:pPr>
      <w:r w:rsidRPr="006712B4">
        <w:t>дерево – закоренелость греха; зажженная свеча во время процессии – сим</w:t>
      </w:r>
      <w:r w:rsidRPr="006712B4">
        <w:rPr>
          <w:rFonts w:ascii="TimesNewRoman" w:hAnsi="TimesNewRoman" w:cs="TimesNewRoman"/>
        </w:rPr>
        <w:t>вол Христа, фитиль, воск и огонь – душа и смирение, плоть и целомудрие,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божественность и любовь; колокол – уста проповедника. E середины хора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вешался кусок пакли, которую епископ зажигал на глазах верующих,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напоминание о втором пришествии. Женщины не снимали в христианском храме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lastRenderedPageBreak/>
        <w:t xml:space="preserve">головного убора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в знак того что Ева погубила людской род и т.д.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Шедевр </w:t>
      </w:r>
      <w:r w:rsidRPr="006712B4">
        <w:rPr>
          <w:rFonts w:ascii="TimesNewRoman" w:hAnsi="TimesNewRoman" w:cs="TimesNewRoman"/>
        </w:rPr>
        <w:t>– образцовая работа, которую выполняли подмастерья, чтобы получить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звание мастера.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,Bold" w:hAnsi="TimesNewRoman,Bold" w:cs="TimesNewRoman,Bold"/>
          <w:b/>
          <w:bCs/>
        </w:rPr>
        <w:t xml:space="preserve">Шпалера </w:t>
      </w:r>
      <w:r w:rsidRPr="006712B4">
        <w:rPr>
          <w:rFonts w:ascii="TimesNewRoman" w:hAnsi="TimesNewRoman" w:cs="TimesNewRoman"/>
        </w:rPr>
        <w:t>– вытканный вручную ковер-картина (гобелен).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,Bold" w:hAnsi="TimesNewRoman,Bold" w:cs="TimesNewRoman,Bold"/>
          <w:b/>
          <w:bCs/>
        </w:rPr>
        <w:t xml:space="preserve">Экзегетика </w:t>
      </w:r>
      <w:r w:rsidRPr="006712B4">
        <w:rPr>
          <w:rFonts w:ascii="TimesNewRoman" w:hAnsi="TimesNewRoman" w:cs="TimesNewRoman"/>
        </w:rPr>
        <w:t xml:space="preserve">– то же что герменевтика (от греч. </w:t>
      </w:r>
      <w:proofErr w:type="spellStart"/>
      <w:r w:rsidRPr="006712B4">
        <w:rPr>
          <w:rFonts w:ascii="TimesNewRoman" w:hAnsi="TimesNewRoman" w:cs="TimesNewRoman"/>
        </w:rPr>
        <w:t>exegetikos</w:t>
      </w:r>
      <w:proofErr w:type="spellEnd"/>
      <w:r w:rsidRPr="006712B4">
        <w:rPr>
          <w:rFonts w:ascii="TimesNewRoman" w:hAnsi="TimesNewRoman" w:cs="TimesNewRoman"/>
        </w:rPr>
        <w:t xml:space="preserve">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 xml:space="preserve">разъясняющий, </w:t>
      </w:r>
      <w:proofErr w:type="spellStart"/>
      <w:r w:rsidRPr="006712B4">
        <w:rPr>
          <w:rFonts w:ascii="TimesNewRoman" w:hAnsi="TimesNewRoman" w:cs="TimesNewRoman"/>
        </w:rPr>
        <w:t>ис</w:t>
      </w:r>
      <w:proofErr w:type="spellEnd"/>
      <w:r w:rsidRPr="006712B4">
        <w:rPr>
          <w:rFonts w:ascii="TimesNewRoman" w:hAnsi="TimesNewRoman" w:cs="TimesNewRoman"/>
        </w:rPr>
        <w:t>-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6712B4">
        <w:rPr>
          <w:rFonts w:ascii="TimesNewRoman" w:hAnsi="TimesNewRoman" w:cs="TimesNewRoman"/>
        </w:rPr>
        <w:t>толковывающий</w:t>
      </w:r>
      <w:proofErr w:type="spellEnd"/>
      <w:r w:rsidRPr="006712B4">
        <w:rPr>
          <w:rFonts w:ascii="TimesNewRoman" w:hAnsi="TimesNewRoman" w:cs="TimesNewRoman"/>
        </w:rPr>
        <w:t>), искусство толкования текстов (классической древности,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" w:hAnsi="TimesNewRoman" w:cs="TimesNewRoman"/>
        </w:rPr>
        <w:t>Библии и т. п.), учение о принципах их интерпретации.</w:t>
      </w:r>
      <w:proofErr w:type="gramEnd"/>
      <w:r w:rsidRPr="006712B4">
        <w:rPr>
          <w:rFonts w:ascii="TimesNewRoman" w:hAnsi="TimesNewRoman" w:cs="TimesNewRoman"/>
        </w:rPr>
        <w:t xml:space="preserve"> В философских </w:t>
      </w:r>
      <w:proofErr w:type="spellStart"/>
      <w:r w:rsidRPr="006712B4">
        <w:rPr>
          <w:rFonts w:ascii="TimesNewRoman" w:hAnsi="TimesNewRoman" w:cs="TimesNewRoman"/>
        </w:rPr>
        <w:t>тече</w:t>
      </w:r>
      <w:proofErr w:type="spellEnd"/>
      <w:r w:rsidRPr="006712B4">
        <w:rPr>
          <w:rFonts w:ascii="TimesNewRoman" w:hAnsi="TimesNewRoman" w:cs="TimesNewRoman"/>
        </w:rPr>
        <w:t>-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6712B4">
        <w:rPr>
          <w:rFonts w:ascii="TimesNewRoman" w:hAnsi="TimesNewRoman" w:cs="TimesNewRoman"/>
        </w:rPr>
        <w:t>ниях</w:t>
      </w:r>
      <w:proofErr w:type="spellEnd"/>
      <w:r w:rsidRPr="006712B4">
        <w:rPr>
          <w:rFonts w:ascii="TimesNewRoman" w:hAnsi="TimesNewRoman" w:cs="TimesNewRoman"/>
        </w:rPr>
        <w:t xml:space="preserve"> конца XIX</w:t>
      </w:r>
      <w:r w:rsidRPr="006712B4">
        <w:rPr>
          <w:rFonts w:ascii="TimesNewRoman" w:hAnsi="TimesNewRoman" w:cs="TimesNewRoman"/>
          <w:sz w:val="24"/>
          <w:szCs w:val="24"/>
        </w:rPr>
        <w:t>–</w:t>
      </w:r>
      <w:r w:rsidRPr="006712B4">
        <w:rPr>
          <w:rFonts w:ascii="TimesNewRoman" w:hAnsi="TimesNewRoman" w:cs="TimesNewRoman"/>
        </w:rPr>
        <w:t xml:space="preserve">XX веков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учение о “понимании” (целостном душевно-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 xml:space="preserve">духовном </w:t>
      </w:r>
      <w:proofErr w:type="gramStart"/>
      <w:r w:rsidRPr="006712B4">
        <w:rPr>
          <w:rFonts w:ascii="TimesNewRoman" w:hAnsi="TimesNewRoman" w:cs="TimesNewRoman"/>
        </w:rPr>
        <w:t>переживании</w:t>
      </w:r>
      <w:proofErr w:type="gramEnd"/>
      <w:r w:rsidRPr="006712B4">
        <w:rPr>
          <w:rFonts w:ascii="TimesNewRoman" w:hAnsi="TimesNewRoman" w:cs="TimesNewRoman"/>
        </w:rPr>
        <w:t>) как методологической основе гуманитарных наук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712B4">
        <w:rPr>
          <w:rFonts w:ascii="TimesNewRoman" w:hAnsi="TimesNewRoman" w:cs="TimesNewRoman"/>
        </w:rPr>
        <w:t>(в отличие от “объяснения” в естественных науках).</w:t>
      </w:r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6712B4">
        <w:rPr>
          <w:rFonts w:ascii="TimesNewRoman,Bold" w:hAnsi="TimesNewRoman,Bold" w:cs="TimesNewRoman,Bold"/>
          <w:b/>
          <w:bCs/>
        </w:rPr>
        <w:t xml:space="preserve">Этикет </w:t>
      </w:r>
      <w:r w:rsidRPr="006712B4">
        <w:rPr>
          <w:rFonts w:ascii="TimesNewRoman" w:hAnsi="TimesNewRoman" w:cs="TimesNewRoman"/>
        </w:rPr>
        <w:t xml:space="preserve">– (от франц. </w:t>
      </w:r>
      <w:proofErr w:type="spellStart"/>
      <w:r w:rsidRPr="006712B4">
        <w:rPr>
          <w:rFonts w:ascii="TimesNewRoman" w:hAnsi="TimesNewRoman" w:cs="TimesNewRoman"/>
        </w:rPr>
        <w:t>etiquette</w:t>
      </w:r>
      <w:proofErr w:type="spellEnd"/>
      <w:r w:rsidRPr="006712B4">
        <w:rPr>
          <w:rFonts w:ascii="TimesNewRoman" w:hAnsi="TimesNewRoman" w:cs="TimesNewRoman"/>
        </w:rPr>
        <w:t xml:space="preserve">) </w:t>
      </w:r>
      <w:r w:rsidRPr="006712B4">
        <w:rPr>
          <w:rFonts w:ascii="TimesNewRoman" w:hAnsi="TimesNewRoman" w:cs="TimesNewRoman"/>
          <w:sz w:val="24"/>
          <w:szCs w:val="24"/>
        </w:rPr>
        <w:t xml:space="preserve">– </w:t>
      </w:r>
      <w:r w:rsidRPr="006712B4">
        <w:rPr>
          <w:rFonts w:ascii="TimesNewRoman" w:hAnsi="TimesNewRoman" w:cs="TimesNewRoman"/>
        </w:rPr>
        <w:t>установленный порядок поведения где-либо (пер-</w:t>
      </w:r>
      <w:proofErr w:type="gramEnd"/>
    </w:p>
    <w:p w:rsidR="006712B4" w:rsidRPr="006712B4" w:rsidRDefault="006712B4" w:rsidP="006712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6712B4">
        <w:rPr>
          <w:rFonts w:ascii="TimesNewRoman" w:hAnsi="TimesNewRoman" w:cs="TimesNewRoman"/>
        </w:rPr>
        <w:t>воначально</w:t>
      </w:r>
      <w:proofErr w:type="spellEnd"/>
      <w:r w:rsidRPr="006712B4">
        <w:rPr>
          <w:rFonts w:ascii="TimesNewRoman" w:hAnsi="TimesNewRoman" w:cs="TimesNewRoman"/>
        </w:rPr>
        <w:t xml:space="preserve"> в определенных социальных кругах, например при дворах мо-</w:t>
      </w:r>
    </w:p>
    <w:p w:rsidR="001E48A8" w:rsidRDefault="006712B4" w:rsidP="006712B4">
      <w:proofErr w:type="spellStart"/>
      <w:r w:rsidRPr="006712B4">
        <w:rPr>
          <w:rFonts w:ascii="TimesNewRoman" w:hAnsi="TimesNewRoman" w:cs="TimesNewRoman"/>
        </w:rPr>
        <w:t>нархов</w:t>
      </w:r>
      <w:proofErr w:type="spellEnd"/>
      <w:r w:rsidRPr="006712B4">
        <w:rPr>
          <w:rFonts w:ascii="TimesNewRoman" w:hAnsi="TimesNewRoman" w:cs="TimesNewRoman"/>
        </w:rPr>
        <w:t xml:space="preserve">, в дипломатических кругах и т. </w:t>
      </w:r>
      <w:proofErr w:type="spellStart"/>
      <w:r w:rsidRPr="006712B4">
        <w:rPr>
          <w:rFonts w:ascii="TimesNewRoman" w:hAnsi="TimesNewRoman" w:cs="TimesNewRoman"/>
        </w:rPr>
        <w:t>п.__</w:t>
      </w:r>
      <w:proofErr w:type="spellEnd"/>
      <w:r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  <w:sz w:val="20"/>
          <w:szCs w:val="20"/>
        </w:rPr>
        <w:t>__</w:t>
      </w:r>
    </w:p>
    <w:sectPr w:rsidR="001E48A8" w:rsidSect="001E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esident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B4"/>
    <w:rsid w:val="001E48A8"/>
    <w:rsid w:val="0067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2388</Words>
  <Characters>13612</Characters>
  <Application>Microsoft Office Word</Application>
  <DocSecurity>0</DocSecurity>
  <Lines>113</Lines>
  <Paragraphs>31</Paragraphs>
  <ScaleCrop>false</ScaleCrop>
  <Company>Microsoft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Шурочка</dc:creator>
  <cp:lastModifiedBy>Шурочка</cp:lastModifiedBy>
  <cp:revision>1</cp:revision>
  <dcterms:created xsi:type="dcterms:W3CDTF">2011-06-16T07:26:00Z</dcterms:created>
  <dcterms:modified xsi:type="dcterms:W3CDTF">2011-06-16T07:35:00Z</dcterms:modified>
</cp:coreProperties>
</file>