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885" w:type="dxa"/>
        <w:tblLook w:val="04A0"/>
      </w:tblPr>
      <w:tblGrid>
        <w:gridCol w:w="1393"/>
        <w:gridCol w:w="3393"/>
        <w:gridCol w:w="1904"/>
        <w:gridCol w:w="6"/>
        <w:gridCol w:w="1877"/>
        <w:gridCol w:w="1883"/>
      </w:tblGrid>
      <w:tr w:rsidR="0067300F" w:rsidTr="0067300F">
        <w:tc>
          <w:tcPr>
            <w:tcW w:w="1277" w:type="dxa"/>
          </w:tcPr>
          <w:p w:rsidR="0067300F" w:rsidRDefault="0067300F" w:rsidP="0067300F">
            <w:r>
              <w:t>автор</w:t>
            </w:r>
          </w:p>
        </w:tc>
        <w:tc>
          <w:tcPr>
            <w:tcW w:w="3435" w:type="dxa"/>
          </w:tcPr>
          <w:p w:rsidR="0067300F" w:rsidRDefault="0067300F" w:rsidP="0067300F">
            <w:r>
              <w:t>Название статьи</w:t>
            </w:r>
          </w:p>
        </w:tc>
        <w:tc>
          <w:tcPr>
            <w:tcW w:w="1914" w:type="dxa"/>
          </w:tcPr>
          <w:p w:rsidR="0067300F" w:rsidRDefault="0067300F" w:rsidP="0067300F">
            <w:r>
              <w:t>журнал</w:t>
            </w:r>
          </w:p>
        </w:tc>
        <w:tc>
          <w:tcPr>
            <w:tcW w:w="1914" w:type="dxa"/>
            <w:gridSpan w:val="2"/>
          </w:tcPr>
          <w:p w:rsidR="0067300F" w:rsidRDefault="0067300F" w:rsidP="0067300F">
            <w:r>
              <w:t>Год издания</w:t>
            </w:r>
          </w:p>
        </w:tc>
        <w:tc>
          <w:tcPr>
            <w:tcW w:w="1916" w:type="dxa"/>
          </w:tcPr>
          <w:p w:rsidR="0067300F" w:rsidRDefault="0067300F" w:rsidP="0067300F">
            <w:r>
              <w:t>выпуск</w:t>
            </w:r>
          </w:p>
        </w:tc>
      </w:tr>
      <w:tr w:rsidR="0067300F" w:rsidTr="0067300F">
        <w:tc>
          <w:tcPr>
            <w:tcW w:w="1277" w:type="dxa"/>
          </w:tcPr>
          <w:p w:rsidR="0067300F" w:rsidRDefault="0067300F" w:rsidP="0067300F">
            <w:r>
              <w:t>Борина Г.Б.</w:t>
            </w:r>
          </w:p>
        </w:tc>
        <w:tc>
          <w:tcPr>
            <w:tcW w:w="3435" w:type="dxa"/>
          </w:tcPr>
          <w:p w:rsidR="0067300F" w:rsidRDefault="0067300F" w:rsidP="0067300F">
            <w:r>
              <w:t>МЕТОДИЧЕСКИЕ АСПЕКТЫ ОРГАНИЗАЦИИ ПРОЕКТНОЙ ДЕЯТЕЛЬНОСТИ СТУДЕНТОВ В РАМКАХ ТЕКУЩЕГО КОНТРОЛЯ ЗНАНИЙ ПО ДИСЦИПЛИНЕ «ИНФОРМАТИКА</w:t>
            </w:r>
          </w:p>
        </w:tc>
        <w:tc>
          <w:tcPr>
            <w:tcW w:w="1914" w:type="dxa"/>
          </w:tcPr>
          <w:p w:rsidR="0067300F" w:rsidRDefault="0067300F" w:rsidP="0067300F">
            <w:r>
              <w:t>«Информатика и образование»</w:t>
            </w:r>
          </w:p>
        </w:tc>
        <w:tc>
          <w:tcPr>
            <w:tcW w:w="1914" w:type="dxa"/>
            <w:gridSpan w:val="2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735"/>
            </w:tblGrid>
            <w:tr w:rsidR="0067300F" w:rsidRPr="0067300F" w:rsidTr="006730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300F" w:rsidRPr="0067300F" w:rsidRDefault="0067300F" w:rsidP="00673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730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300F" w:rsidRPr="0067300F" w:rsidRDefault="0067300F" w:rsidP="00673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6730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2012</w:t>
                  </w:r>
                </w:p>
              </w:tc>
            </w:tr>
          </w:tbl>
          <w:p w:rsidR="0067300F" w:rsidRDefault="0067300F" w:rsidP="0067300F"/>
        </w:tc>
        <w:tc>
          <w:tcPr>
            <w:tcW w:w="1916" w:type="dxa"/>
          </w:tcPr>
          <w:p w:rsidR="0067300F" w:rsidRDefault="0067300F" w:rsidP="0067300F">
            <w:r>
              <w:t>3</w:t>
            </w:r>
          </w:p>
        </w:tc>
      </w:tr>
      <w:tr w:rsidR="0067300F" w:rsidTr="0067300F">
        <w:tc>
          <w:tcPr>
            <w:tcW w:w="1277" w:type="dxa"/>
          </w:tcPr>
          <w:p w:rsidR="0067300F" w:rsidRDefault="0067300F" w:rsidP="0067300F">
            <w:r>
              <w:t>Недбайлов А. А.</w:t>
            </w:r>
          </w:p>
        </w:tc>
        <w:tc>
          <w:tcPr>
            <w:tcW w:w="3435" w:type="dxa"/>
          </w:tcPr>
          <w:p w:rsidR="0067300F" w:rsidRDefault="0067300F" w:rsidP="0067300F">
            <w:r>
              <w:t>КОМПЬЮТЕРНЫЕ ТЕХНОЛОГИИ ПОДДЕРЖКИ ПРОЕКТНОГО ОБУЧЕНИЯ</w:t>
            </w:r>
          </w:p>
        </w:tc>
        <w:tc>
          <w:tcPr>
            <w:tcW w:w="1914" w:type="dxa"/>
          </w:tcPr>
          <w:p w:rsidR="0067300F" w:rsidRDefault="0067300F" w:rsidP="0067300F">
            <w:r>
              <w:t>«Информатика и образование»</w:t>
            </w:r>
          </w:p>
        </w:tc>
        <w:tc>
          <w:tcPr>
            <w:tcW w:w="1914" w:type="dxa"/>
            <w:gridSpan w:val="2"/>
          </w:tcPr>
          <w:p w:rsidR="0067300F" w:rsidRDefault="0067300F" w:rsidP="0067300F">
            <w:r>
              <w:t xml:space="preserve">       </w:t>
            </w:r>
            <w:r>
              <w:t>2012</w:t>
            </w:r>
          </w:p>
        </w:tc>
        <w:tc>
          <w:tcPr>
            <w:tcW w:w="1916" w:type="dxa"/>
          </w:tcPr>
          <w:p w:rsidR="0067300F" w:rsidRDefault="0067300F" w:rsidP="0067300F">
            <w:r>
              <w:t>10</w:t>
            </w:r>
          </w:p>
        </w:tc>
      </w:tr>
      <w:tr w:rsidR="0067300F" w:rsidTr="0067300F">
        <w:tc>
          <w:tcPr>
            <w:tcW w:w="1277" w:type="dxa"/>
          </w:tcPr>
          <w:p w:rsidR="0067300F" w:rsidRDefault="0067300F" w:rsidP="0067300F">
            <w:r>
              <w:t>Давыдова Е.В.</w:t>
            </w:r>
          </w:p>
        </w:tc>
        <w:tc>
          <w:tcPr>
            <w:tcW w:w="3435" w:type="dxa"/>
          </w:tcPr>
          <w:p w:rsidR="0067300F" w:rsidRDefault="0067300F" w:rsidP="0067300F">
            <w:r>
              <w:t>Искусство разработки проектов</w:t>
            </w:r>
          </w:p>
        </w:tc>
        <w:tc>
          <w:tcPr>
            <w:tcW w:w="1914" w:type="dxa"/>
          </w:tcPr>
          <w:p w:rsidR="0067300F" w:rsidRDefault="0067300F" w:rsidP="0067300F">
            <w:r>
              <w:t>«Информатика и образование</w:t>
            </w:r>
          </w:p>
        </w:tc>
        <w:tc>
          <w:tcPr>
            <w:tcW w:w="1914" w:type="dxa"/>
            <w:gridSpan w:val="2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795"/>
            </w:tblGrid>
            <w:tr w:rsidR="0067300F" w:rsidRPr="0067300F" w:rsidTr="006730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7300F" w:rsidRPr="0067300F" w:rsidRDefault="0067300F" w:rsidP="00673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7300F" w:rsidRPr="0067300F" w:rsidRDefault="0067300F" w:rsidP="00673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Pr="0067300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2005</w:t>
                  </w:r>
                </w:p>
              </w:tc>
            </w:tr>
          </w:tbl>
          <w:p w:rsidR="0067300F" w:rsidRDefault="0067300F" w:rsidP="0067300F"/>
        </w:tc>
        <w:tc>
          <w:tcPr>
            <w:tcW w:w="1916" w:type="dxa"/>
          </w:tcPr>
          <w:p w:rsidR="0067300F" w:rsidRDefault="0067300F" w:rsidP="0067300F">
            <w:r>
              <w:t>8</w:t>
            </w:r>
          </w:p>
        </w:tc>
      </w:tr>
      <w:tr w:rsidR="0067300F" w:rsidTr="0067300F">
        <w:tc>
          <w:tcPr>
            <w:tcW w:w="1277" w:type="dxa"/>
          </w:tcPr>
          <w:p w:rsidR="0067300F" w:rsidRDefault="0067300F" w:rsidP="0067300F">
            <w:r>
              <w:t>Павлюк Г. Н.</w:t>
            </w:r>
          </w:p>
        </w:tc>
        <w:tc>
          <w:tcPr>
            <w:tcW w:w="3435" w:type="dxa"/>
          </w:tcPr>
          <w:p w:rsidR="0067300F" w:rsidRDefault="0067300F" w:rsidP="0067300F">
            <w:r>
              <w:t>Проектная и исследовательская деятельность учащихся на уроках информатики</w:t>
            </w:r>
          </w:p>
        </w:tc>
        <w:tc>
          <w:tcPr>
            <w:tcW w:w="1914" w:type="dxa"/>
          </w:tcPr>
          <w:p w:rsidR="0067300F" w:rsidRDefault="0067300F" w:rsidP="0067300F">
            <w:r>
              <w:t>«Информатика и образование»</w:t>
            </w:r>
          </w:p>
        </w:tc>
        <w:tc>
          <w:tcPr>
            <w:tcW w:w="1914" w:type="dxa"/>
            <w:gridSpan w:val="2"/>
          </w:tcPr>
          <w:p w:rsidR="0067300F" w:rsidRDefault="0067300F" w:rsidP="0067300F">
            <w:r>
              <w:t xml:space="preserve">       2011</w:t>
            </w:r>
          </w:p>
        </w:tc>
        <w:tc>
          <w:tcPr>
            <w:tcW w:w="1916" w:type="dxa"/>
          </w:tcPr>
          <w:p w:rsidR="0067300F" w:rsidRDefault="0067300F" w:rsidP="0067300F">
            <w:r>
              <w:t>3</w:t>
            </w:r>
          </w:p>
        </w:tc>
      </w:tr>
      <w:tr w:rsidR="0067300F" w:rsidTr="0067300F">
        <w:tc>
          <w:tcPr>
            <w:tcW w:w="1277" w:type="dxa"/>
          </w:tcPr>
          <w:p w:rsidR="0067300F" w:rsidRDefault="0067300F" w:rsidP="0067300F">
            <w:r>
              <w:t>Исаханян Н. Л.</w:t>
            </w:r>
          </w:p>
        </w:tc>
        <w:tc>
          <w:tcPr>
            <w:tcW w:w="3435" w:type="dxa"/>
            <w:tcBorders>
              <w:right w:val="single" w:sz="4" w:space="0" w:color="auto"/>
            </w:tcBorders>
          </w:tcPr>
          <w:p w:rsidR="0067300F" w:rsidRDefault="0067300F" w:rsidP="0067300F">
            <w:r>
              <w:t>Теория и практика организации и проведения проектов в интернете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67300F" w:rsidRDefault="0067300F" w:rsidP="0067300F">
            <w:r>
              <w:t>«Информатика и образование»</w:t>
            </w:r>
          </w:p>
        </w:tc>
        <w:tc>
          <w:tcPr>
            <w:tcW w:w="19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300F" w:rsidRDefault="0067300F" w:rsidP="0067300F">
            <w:r>
              <w:t xml:space="preserve">       2013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67300F" w:rsidRDefault="0067300F" w:rsidP="0067300F">
            <w:r>
              <w:t>2</w:t>
            </w:r>
          </w:p>
        </w:tc>
      </w:tr>
      <w:tr w:rsidR="0067300F" w:rsidTr="00673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0"/>
        </w:trPr>
        <w:tc>
          <w:tcPr>
            <w:tcW w:w="1277" w:type="dxa"/>
          </w:tcPr>
          <w:p w:rsidR="0067300F" w:rsidRDefault="0067300F" w:rsidP="0067300F">
            <w:r>
              <w:t>Резниченко З.А., Пономарева Е.И., Сахно М.В</w:t>
            </w:r>
          </w:p>
        </w:tc>
        <w:tc>
          <w:tcPr>
            <w:tcW w:w="3435" w:type="dxa"/>
          </w:tcPr>
          <w:p w:rsidR="0067300F" w:rsidRDefault="0067300F" w:rsidP="0067300F">
            <w:r>
              <w:t>Образование без границ. Практика внедрения проектных решений</w:t>
            </w:r>
          </w:p>
        </w:tc>
        <w:tc>
          <w:tcPr>
            <w:tcW w:w="1920" w:type="dxa"/>
            <w:gridSpan w:val="2"/>
          </w:tcPr>
          <w:p w:rsidR="0067300F" w:rsidRDefault="0067300F" w:rsidP="0067300F">
            <w:r>
              <w:t>«Информатика и образование»</w:t>
            </w:r>
          </w:p>
        </w:tc>
        <w:tc>
          <w:tcPr>
            <w:tcW w:w="1905" w:type="dxa"/>
          </w:tcPr>
          <w:p w:rsidR="0067300F" w:rsidRDefault="0067300F" w:rsidP="0067300F">
            <w:r>
              <w:t xml:space="preserve">      2013</w:t>
            </w:r>
          </w:p>
        </w:tc>
        <w:tc>
          <w:tcPr>
            <w:tcW w:w="1919" w:type="dxa"/>
          </w:tcPr>
          <w:p w:rsidR="0067300F" w:rsidRDefault="0067300F" w:rsidP="0067300F">
            <w:r>
              <w:t>7</w:t>
            </w:r>
          </w:p>
        </w:tc>
      </w:tr>
      <w:tr w:rsidR="0067300F" w:rsidTr="00673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1277" w:type="dxa"/>
          </w:tcPr>
          <w:p w:rsidR="0067300F" w:rsidRDefault="0067300F" w:rsidP="0067300F">
            <w:r>
              <w:t>Власенко В. А.</w:t>
            </w:r>
          </w:p>
        </w:tc>
        <w:tc>
          <w:tcPr>
            <w:tcW w:w="3435" w:type="dxa"/>
          </w:tcPr>
          <w:p w:rsidR="0067300F" w:rsidRDefault="0067300F" w:rsidP="0067300F">
            <w:r>
              <w:t>УРОВНИ УЧЕБНОЙ ДЕЯТЕЛЬНОСТИ УЧАЩИХСЯ В ИНФОРМАЦИОННОЙ СРЕДЕ УЧЕБНОГО ПРОЕКТА ПО ИНФОРМАТИКЕ</w:t>
            </w:r>
          </w:p>
        </w:tc>
        <w:tc>
          <w:tcPr>
            <w:tcW w:w="1920" w:type="dxa"/>
            <w:gridSpan w:val="2"/>
          </w:tcPr>
          <w:p w:rsidR="0067300F" w:rsidRDefault="0067300F" w:rsidP="0067300F">
            <w:r>
              <w:t>«Информатика и образование»</w:t>
            </w:r>
          </w:p>
        </w:tc>
        <w:tc>
          <w:tcPr>
            <w:tcW w:w="1905" w:type="dxa"/>
          </w:tcPr>
          <w:p w:rsidR="0067300F" w:rsidRDefault="0067300F" w:rsidP="0067300F">
            <w:r>
              <w:t>2013</w:t>
            </w:r>
          </w:p>
        </w:tc>
        <w:tc>
          <w:tcPr>
            <w:tcW w:w="1919" w:type="dxa"/>
          </w:tcPr>
          <w:p w:rsidR="0067300F" w:rsidRDefault="0067300F" w:rsidP="0067300F">
            <w:r>
              <w:t>3</w:t>
            </w:r>
          </w:p>
        </w:tc>
      </w:tr>
      <w:tr w:rsidR="0067300F" w:rsidTr="00673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277" w:type="dxa"/>
          </w:tcPr>
          <w:p w:rsidR="0067300F" w:rsidRDefault="0067300F" w:rsidP="0067300F">
            <w:r>
              <w:t>Гербут С.С.</w:t>
            </w:r>
          </w:p>
        </w:tc>
        <w:tc>
          <w:tcPr>
            <w:tcW w:w="3435" w:type="dxa"/>
          </w:tcPr>
          <w:p w:rsidR="0067300F" w:rsidRDefault="0067300F" w:rsidP="0067300F">
            <w:r>
              <w:t>ИНТЕРАКТИВНЫЕ СРЕДСТВА ОБУЧЕНИЯ В РАБОТЕ УЧИТЕЛЯ ИНФОРМАТИКИ</w:t>
            </w:r>
          </w:p>
        </w:tc>
        <w:tc>
          <w:tcPr>
            <w:tcW w:w="1920" w:type="dxa"/>
            <w:gridSpan w:val="2"/>
          </w:tcPr>
          <w:p w:rsidR="0067300F" w:rsidRDefault="0067300F" w:rsidP="0067300F">
            <w:r>
              <w:t>«Информатика и образование»</w:t>
            </w:r>
          </w:p>
        </w:tc>
        <w:tc>
          <w:tcPr>
            <w:tcW w:w="1905" w:type="dxa"/>
          </w:tcPr>
          <w:p w:rsidR="0067300F" w:rsidRDefault="0067300F" w:rsidP="0067300F">
            <w:r>
              <w:t>2010</w:t>
            </w:r>
          </w:p>
        </w:tc>
        <w:tc>
          <w:tcPr>
            <w:tcW w:w="1919" w:type="dxa"/>
          </w:tcPr>
          <w:p w:rsidR="0067300F" w:rsidRDefault="0067300F" w:rsidP="0067300F">
            <w:r>
              <w:t>4</w:t>
            </w:r>
          </w:p>
        </w:tc>
      </w:tr>
      <w:tr w:rsidR="0067300F" w:rsidTr="006730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0"/>
        </w:trPr>
        <w:tc>
          <w:tcPr>
            <w:tcW w:w="1277" w:type="dxa"/>
          </w:tcPr>
          <w:p w:rsidR="0067300F" w:rsidRDefault="0067300F" w:rsidP="0067300F">
            <w:r>
              <w:t>Н.В. Мальчукова</w:t>
            </w:r>
          </w:p>
        </w:tc>
        <w:tc>
          <w:tcPr>
            <w:tcW w:w="3435" w:type="dxa"/>
          </w:tcPr>
          <w:p w:rsidR="0067300F" w:rsidRDefault="0067300F" w:rsidP="0067300F">
            <w:r>
              <w:t>ПОНЯТИЕ КОДА В МОДЕЛИРОВАНИИ ЯЗЫКОВОЙ ФУНКЦИИ</w:t>
            </w:r>
          </w:p>
        </w:tc>
        <w:tc>
          <w:tcPr>
            <w:tcW w:w="1920" w:type="dxa"/>
            <w:gridSpan w:val="2"/>
          </w:tcPr>
          <w:p w:rsidR="0067300F" w:rsidRDefault="0067300F" w:rsidP="0067300F">
            <w:r>
              <w:t>«Информатика и образование»</w:t>
            </w:r>
          </w:p>
        </w:tc>
        <w:tc>
          <w:tcPr>
            <w:tcW w:w="1905" w:type="dxa"/>
          </w:tcPr>
          <w:p w:rsidR="0067300F" w:rsidRDefault="0067300F" w:rsidP="0067300F">
            <w:r>
              <w:t>2012</w:t>
            </w:r>
          </w:p>
        </w:tc>
        <w:tc>
          <w:tcPr>
            <w:tcW w:w="1919" w:type="dxa"/>
          </w:tcPr>
          <w:p w:rsidR="0067300F" w:rsidRDefault="0067300F" w:rsidP="0067300F">
            <w:r>
              <w:t>8</w:t>
            </w:r>
          </w:p>
        </w:tc>
      </w:tr>
    </w:tbl>
    <w:p w:rsidR="002570F0" w:rsidRDefault="002570F0"/>
    <w:sectPr w:rsidR="0025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7300F"/>
    <w:rsid w:val="002570F0"/>
    <w:rsid w:val="0067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0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5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7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17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0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0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1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6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5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7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9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2013-12-13T20:52:00Z</dcterms:created>
  <dcterms:modified xsi:type="dcterms:W3CDTF">2013-12-13T21:01:00Z</dcterms:modified>
</cp:coreProperties>
</file>