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2410"/>
        <w:gridCol w:w="3509"/>
      </w:tblGrid>
      <w:tr w:rsidR="005A4366" w:rsidRPr="00ED436F" w:rsidTr="00ED436F">
        <w:tc>
          <w:tcPr>
            <w:tcW w:w="1809" w:type="dxa"/>
          </w:tcPr>
          <w:p w:rsidR="00B433D8" w:rsidRPr="00ED436F" w:rsidRDefault="00B433D8" w:rsidP="006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proofErr w:type="spell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дессертации</w:t>
            </w:r>
            <w:proofErr w:type="spellEnd"/>
          </w:p>
        </w:tc>
        <w:tc>
          <w:tcPr>
            <w:tcW w:w="1701" w:type="dxa"/>
          </w:tcPr>
          <w:p w:rsidR="00B433D8" w:rsidRPr="00ED436F" w:rsidRDefault="00B433D8" w:rsidP="006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276" w:type="dxa"/>
          </w:tcPr>
          <w:p w:rsidR="00B433D8" w:rsidRPr="00ED436F" w:rsidRDefault="00B433D8" w:rsidP="006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Год защиты</w:t>
            </w:r>
          </w:p>
        </w:tc>
        <w:tc>
          <w:tcPr>
            <w:tcW w:w="2410" w:type="dxa"/>
          </w:tcPr>
          <w:p w:rsidR="00B433D8" w:rsidRPr="00ED436F" w:rsidRDefault="00B433D8" w:rsidP="006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Объект и предмет исследования</w:t>
            </w:r>
          </w:p>
        </w:tc>
        <w:tc>
          <w:tcPr>
            <w:tcW w:w="3509" w:type="dxa"/>
          </w:tcPr>
          <w:p w:rsidR="00B433D8" w:rsidRPr="00ED436F" w:rsidRDefault="00B433D8" w:rsidP="0067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5A4366" w:rsidRPr="00ED436F" w:rsidTr="00ED436F">
        <w:tc>
          <w:tcPr>
            <w:tcW w:w="1809" w:type="dxa"/>
          </w:tcPr>
          <w:p w:rsidR="005A4366" w:rsidRPr="00ED436F" w:rsidRDefault="005A4366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ПРОЕКТНО-ИССЛЕДОВАТЕЛЬСКОЙ</w:t>
            </w:r>
            <w:proofErr w:type="gramEnd"/>
          </w:p>
          <w:p w:rsidR="005A4366" w:rsidRPr="00ED436F" w:rsidRDefault="005A4366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КОМПЕТЕНЦИИ УЧАЩИХСЯ НА ЭЛЕКТИВНЫХ КУРСАХ</w:t>
            </w:r>
          </w:p>
          <w:p w:rsidR="00B433D8" w:rsidRPr="00ED436F" w:rsidRDefault="00B433D8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3D8" w:rsidRPr="00ED436F" w:rsidRDefault="005A4366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36F">
              <w:rPr>
                <w:rFonts w:ascii="Times New Roman" w:hAnsi="Times New Roman" w:cs="Times New Roman"/>
                <w:color w:val="446666"/>
                <w:sz w:val="20"/>
                <w:szCs w:val="20"/>
                <w:shd w:val="clear" w:color="auto" w:fill="FFFFFF"/>
              </w:rPr>
              <w:t>Альникова</w:t>
            </w:r>
            <w:proofErr w:type="spellEnd"/>
            <w:r w:rsidRPr="00ED436F">
              <w:rPr>
                <w:rFonts w:ascii="Times New Roman" w:hAnsi="Times New Roman" w:cs="Times New Roman"/>
                <w:color w:val="446666"/>
                <w:sz w:val="20"/>
                <w:szCs w:val="20"/>
                <w:shd w:val="clear" w:color="auto" w:fill="FFFFFF"/>
              </w:rPr>
              <w:t xml:space="preserve"> Т.В.</w:t>
            </w:r>
          </w:p>
        </w:tc>
        <w:tc>
          <w:tcPr>
            <w:tcW w:w="1276" w:type="dxa"/>
          </w:tcPr>
          <w:p w:rsidR="00B433D8" w:rsidRPr="00ED436F" w:rsidRDefault="005A4366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30.10.2007</w:t>
            </w:r>
          </w:p>
        </w:tc>
        <w:tc>
          <w:tcPr>
            <w:tcW w:w="2410" w:type="dxa"/>
          </w:tcPr>
          <w:p w:rsidR="005A4366" w:rsidRPr="00ED436F" w:rsidRDefault="005A4366" w:rsidP="00672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>Объектом исследования выступает процесс обучения физике в общеобразовательной школе в условиях профильного обучения.</w:t>
            </w:r>
          </w:p>
          <w:p w:rsidR="005A4366" w:rsidRPr="00ED436F" w:rsidRDefault="005A4366" w:rsidP="00672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>Предметом исследования является структура и содержание системы элективных курсов по формированию проектно-исследовательской компетенц</w:t>
            </w:r>
            <w:proofErr w:type="gramStart"/>
            <w:r w:rsidRPr="00ED436F">
              <w:rPr>
                <w:sz w:val="20"/>
                <w:szCs w:val="20"/>
              </w:rPr>
              <w:t>ии у у</w:t>
            </w:r>
            <w:proofErr w:type="gramEnd"/>
            <w:r w:rsidRPr="00ED436F">
              <w:rPr>
                <w:sz w:val="20"/>
                <w:szCs w:val="20"/>
              </w:rPr>
              <w:t>чащихся физического профиля общеобразовательной школы.</w:t>
            </w:r>
          </w:p>
          <w:p w:rsidR="00B433D8" w:rsidRPr="00ED436F" w:rsidRDefault="00B433D8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5A4366" w:rsidRPr="00ED436F" w:rsidRDefault="005A4366" w:rsidP="00672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>Теоретическая значимость:</w:t>
            </w:r>
          </w:p>
          <w:p w:rsidR="005A4366" w:rsidRPr="00ED436F" w:rsidRDefault="005A4366" w:rsidP="00672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>1. Определено содержание проектно-исследовательской компетенции</w:t>
            </w:r>
          </w:p>
          <w:p w:rsidR="005A4366" w:rsidRPr="00ED436F" w:rsidRDefault="005A4366" w:rsidP="00672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 xml:space="preserve">2. Определено значение </w:t>
            </w:r>
            <w:proofErr w:type="spellStart"/>
            <w:r w:rsidRPr="00ED436F">
              <w:rPr>
                <w:sz w:val="20"/>
                <w:szCs w:val="20"/>
              </w:rPr>
              <w:t>сформированности</w:t>
            </w:r>
            <w:proofErr w:type="spellEnd"/>
            <w:r w:rsidRPr="00ED436F">
              <w:rPr>
                <w:sz w:val="20"/>
                <w:szCs w:val="20"/>
              </w:rPr>
              <w:t xml:space="preserve"> проектно-исследовательской компетенции в качестве результата обучения учащихся профиля физической направленности.</w:t>
            </w:r>
          </w:p>
          <w:p w:rsidR="005A4366" w:rsidRPr="00ED436F" w:rsidRDefault="005A4366" w:rsidP="00672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 xml:space="preserve">3. Разработана и реализована методика последовательного обучения учащихся </w:t>
            </w:r>
            <w:proofErr w:type="spellStart"/>
            <w:r w:rsidRPr="00ED436F">
              <w:rPr>
                <w:sz w:val="20"/>
                <w:szCs w:val="20"/>
              </w:rPr>
              <w:t>предпрофильных</w:t>
            </w:r>
            <w:proofErr w:type="spellEnd"/>
            <w:r w:rsidRPr="00ED436F">
              <w:rPr>
                <w:sz w:val="20"/>
                <w:szCs w:val="20"/>
              </w:rPr>
              <w:t xml:space="preserve"> и профильных классов физической направленности комплексу проектно-исследовательских умений, входящих в состав проектно-исследовательской компетенции.</w:t>
            </w:r>
          </w:p>
          <w:p w:rsidR="005A4366" w:rsidRPr="00ED436F" w:rsidRDefault="005A4366" w:rsidP="00672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 xml:space="preserve">4. Разработаны способы и критерии оценки степени </w:t>
            </w:r>
            <w:proofErr w:type="spellStart"/>
            <w:r w:rsidRPr="00ED436F">
              <w:rPr>
                <w:sz w:val="20"/>
                <w:szCs w:val="20"/>
              </w:rPr>
              <w:t>сформированности</w:t>
            </w:r>
            <w:proofErr w:type="spellEnd"/>
            <w:r w:rsidRPr="00ED436F">
              <w:rPr>
                <w:sz w:val="20"/>
                <w:szCs w:val="20"/>
              </w:rPr>
              <w:t xml:space="preserve"> проектно-исследовательской компетенции школьников, обучающихся на профиле физической направленности.</w:t>
            </w:r>
          </w:p>
          <w:p w:rsidR="005A4366" w:rsidRPr="00ED436F" w:rsidRDefault="005A4366" w:rsidP="00672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>Практическая значимость:</w:t>
            </w:r>
          </w:p>
          <w:p w:rsidR="005A4366" w:rsidRPr="00ED436F" w:rsidRDefault="005A4366" w:rsidP="00672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 xml:space="preserve">1. Разработаны программы с содержанием и методическим сопровождением элективных курсов для учащихся 9 классов </w:t>
            </w:r>
            <w:proofErr w:type="spellStart"/>
            <w:r w:rsidRPr="00ED436F">
              <w:rPr>
                <w:sz w:val="20"/>
                <w:szCs w:val="20"/>
              </w:rPr>
              <w:t>предпрофильной</w:t>
            </w:r>
            <w:proofErr w:type="spellEnd"/>
            <w:r w:rsidRPr="00ED436F">
              <w:rPr>
                <w:sz w:val="20"/>
                <w:szCs w:val="20"/>
              </w:rPr>
              <w:t xml:space="preserve"> подготовки и для учащихся 10 классов профиля физической направленности.</w:t>
            </w:r>
          </w:p>
          <w:p w:rsidR="005A4366" w:rsidRPr="00ED436F" w:rsidRDefault="005A4366" w:rsidP="00672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>2. Разработаны карты оценки проектно-исследовательской компетенции, а также листы управления формированием проектно-исследовательской компетенцией.</w:t>
            </w:r>
          </w:p>
          <w:p w:rsidR="005A4366" w:rsidRPr="00ED436F" w:rsidRDefault="005A4366" w:rsidP="00672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 xml:space="preserve">Опытно – экспериментальная база: средние школы № 50, № 49 г. Томска. В педагогическом эксперименте в разное время в общей сложности принимали участие 197 учащихся </w:t>
            </w:r>
            <w:proofErr w:type="spellStart"/>
            <w:r w:rsidRPr="00ED436F">
              <w:rPr>
                <w:sz w:val="20"/>
                <w:szCs w:val="20"/>
              </w:rPr>
              <w:t>предпрофильных</w:t>
            </w:r>
            <w:proofErr w:type="spellEnd"/>
            <w:r w:rsidRPr="00ED436F">
              <w:rPr>
                <w:sz w:val="20"/>
                <w:szCs w:val="20"/>
              </w:rPr>
              <w:t xml:space="preserve"> и профильных классов.</w:t>
            </w:r>
          </w:p>
          <w:p w:rsidR="005A4366" w:rsidRPr="00ED436F" w:rsidRDefault="005A4366" w:rsidP="00672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>Достоверность и обоснованность результатов исследования обеспечиваются методологией исследования, адекватной его целям, задачам и логике представленной работы, апробацией результатов исследования в школьной практике, подтверждением теоретических выводов анализом эмпирических</w:t>
            </w:r>
          </w:p>
          <w:p w:rsidR="00B433D8" w:rsidRPr="00ED436F" w:rsidRDefault="00B433D8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A4366" w:rsidRPr="00ED436F" w:rsidTr="00ED436F">
        <w:tc>
          <w:tcPr>
            <w:tcW w:w="1809" w:type="dxa"/>
          </w:tcPr>
          <w:p w:rsidR="00672A52" w:rsidRPr="00ED436F" w:rsidRDefault="00672A52" w:rsidP="00672A52">
            <w:pPr>
              <w:pStyle w:val="a5"/>
              <w:rPr>
                <w:b w:val="0"/>
                <w:sz w:val="16"/>
                <w:szCs w:val="16"/>
              </w:rPr>
            </w:pPr>
            <w:r w:rsidRPr="00ED436F">
              <w:rPr>
                <w:b w:val="0"/>
                <w:sz w:val="16"/>
                <w:szCs w:val="16"/>
              </w:rPr>
              <w:t>ОБУЧЕНИЕ ИНФОРМАТИКЕ И ИНФОРМАЦИОННЫМ И КОММУНИКАЦИОННЫМ ТЕХНОЛОГИЯМ В СРЕДНЕЙ ШКОЛЕ</w:t>
            </w:r>
          </w:p>
          <w:p w:rsidR="00672A52" w:rsidRPr="00ED436F" w:rsidRDefault="00672A52" w:rsidP="00672A52">
            <w:pPr>
              <w:pStyle w:val="a5"/>
              <w:rPr>
                <w:b w:val="0"/>
                <w:sz w:val="16"/>
                <w:szCs w:val="16"/>
              </w:rPr>
            </w:pPr>
            <w:r w:rsidRPr="00ED436F">
              <w:rPr>
                <w:b w:val="0"/>
                <w:sz w:val="16"/>
                <w:szCs w:val="16"/>
              </w:rPr>
              <w:t>В КОНТЕКСТЕ РЕШЕНИЯ ЗАДАЧ ВОСПИТАНИЯ</w:t>
            </w:r>
          </w:p>
          <w:p w:rsidR="00B433D8" w:rsidRPr="00ED436F" w:rsidRDefault="00B433D8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A52" w:rsidRPr="00ED436F" w:rsidRDefault="00672A52" w:rsidP="00672A52">
            <w:pPr>
              <w:pStyle w:val="2"/>
              <w:rPr>
                <w:b w:val="0"/>
                <w:sz w:val="20"/>
                <w:szCs w:val="20"/>
              </w:rPr>
            </w:pPr>
            <w:r w:rsidRPr="00ED436F">
              <w:rPr>
                <w:b w:val="0"/>
                <w:sz w:val="20"/>
                <w:szCs w:val="20"/>
              </w:rPr>
              <w:t>Федосов А.Ю.</w:t>
            </w:r>
          </w:p>
          <w:p w:rsidR="00672A52" w:rsidRPr="00ED436F" w:rsidRDefault="00672A52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D8" w:rsidRPr="00ED436F" w:rsidRDefault="00B433D8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3D8" w:rsidRPr="00ED436F" w:rsidRDefault="00672A52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19.05.2009</w:t>
            </w:r>
          </w:p>
        </w:tc>
        <w:tc>
          <w:tcPr>
            <w:tcW w:w="2410" w:type="dxa"/>
          </w:tcPr>
          <w:p w:rsidR="00672A52" w:rsidRPr="00ED436F" w:rsidRDefault="00672A52" w:rsidP="00672A52">
            <w:pPr>
              <w:pStyle w:val="21"/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исследования</w:t>
            </w: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– обучение информатике и информационным и коммуникационным технологиям в средней общеобразовательной школе.</w:t>
            </w:r>
          </w:p>
          <w:p w:rsidR="00672A52" w:rsidRPr="00ED436F" w:rsidRDefault="00672A52" w:rsidP="00672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исследования</w:t>
            </w: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– сущность и особенности </w:t>
            </w:r>
            <w:r w:rsidRPr="00ED4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информатике и информационным и коммуникационным технологиям в средней школе в контексте решения задач воспитания.</w:t>
            </w:r>
          </w:p>
          <w:p w:rsidR="00672A52" w:rsidRPr="00ED436F" w:rsidRDefault="00672A52" w:rsidP="00672A52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bCs/>
                <w:sz w:val="20"/>
                <w:szCs w:val="20"/>
              </w:rPr>
              <w:t>Цель исследования</w:t>
            </w: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– создание и апробация концепции обучения информатике и информационным и коммуникационным технологиям в средней школе для решения задач воспитания.</w:t>
            </w:r>
          </w:p>
          <w:p w:rsidR="00B433D8" w:rsidRPr="00ED436F" w:rsidRDefault="00B433D8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B433D8" w:rsidRPr="00ED436F" w:rsidRDefault="00672A52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Теоретическая значимость исследования заключается в разработке концепции курса информатики и информационных и коммуникационных технологий, направленной на решение задач воспитания учащихся средней общеобразовательной школы, ведущая идея которой – формирование у учащихся </w:t>
            </w:r>
            <w:r w:rsidRPr="00ED4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экологической и правовой культуры, формирование гражданственности и патриотизма при обучении информатике и ИКТ на основе непрерывности и интеграции с другими школьными дисциплинами.</w:t>
            </w:r>
            <w:proofErr w:type="gramEnd"/>
          </w:p>
          <w:p w:rsidR="00672A52" w:rsidRPr="00ED436F" w:rsidRDefault="00672A52" w:rsidP="00672A5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значимость диссертационной </w:t>
            </w:r>
            <w:r w:rsidRPr="00ED436F">
              <w:rPr>
                <w:rFonts w:ascii="Times New Roman" w:hAnsi="Times New Roman" w:cs="Times New Roman"/>
                <w:bCs/>
                <w:sz w:val="20"/>
                <w:szCs w:val="20"/>
              </w:rPr>
              <w:t>работы</w:t>
            </w: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состоит в том, что </w:t>
            </w: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её результаты (методики, цифровые образовательные ресурсы, </w:t>
            </w:r>
            <w:r w:rsidRPr="00ED4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-ресурс и др.), носящие инновационный характер, могут быть использованы в педагогической практике средних общеобразовательных школ, в процессе обучения студентов педагогических вузов, методической подготовки учителей информатики в рамках системы повышения квалификации, а также служить основой для совершенствования школьных учебников и учебно-методических пособий по информатике и ИКТ</w:t>
            </w:r>
            <w:proofErr w:type="gramEnd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, при разработке образовательных стандартов школьного курса информатики.</w:t>
            </w:r>
          </w:p>
        </w:tc>
      </w:tr>
      <w:tr w:rsidR="005A4366" w:rsidRPr="00ED436F" w:rsidTr="00ED436F">
        <w:tc>
          <w:tcPr>
            <w:tcW w:w="1809" w:type="dxa"/>
          </w:tcPr>
          <w:p w:rsidR="00672A52" w:rsidRPr="00ED436F" w:rsidRDefault="00672A52" w:rsidP="00672A52">
            <w:pPr>
              <w:pStyle w:val="1"/>
              <w:spacing w:before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ПОСТРОЕНИЕ ИНФОРМАЦИОННОЙ ОБРАЗОВАТЕЛЬНОЙ СРЕДЫ ВУЗА НА ОСНОВЕ ТЕХНОЛОГИЙ УПРАВЛЕНИЯ ЗНАНИЯМИ</w:t>
            </w:r>
          </w:p>
          <w:p w:rsidR="00B433D8" w:rsidRPr="00ED436F" w:rsidRDefault="00B433D8" w:rsidP="00672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433D8" w:rsidRPr="00ED436F" w:rsidRDefault="00672A52" w:rsidP="0067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36F">
              <w:rPr>
                <w:rFonts w:ascii="Times New Roman" w:hAnsi="Times New Roman" w:cs="Times New Roman"/>
                <w:sz w:val="16"/>
                <w:szCs w:val="16"/>
              </w:rPr>
              <w:t>Кудинов В.А.</w:t>
            </w:r>
          </w:p>
        </w:tc>
        <w:tc>
          <w:tcPr>
            <w:tcW w:w="1276" w:type="dxa"/>
          </w:tcPr>
          <w:p w:rsidR="00B433D8" w:rsidRPr="00ED436F" w:rsidRDefault="00672A52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24.06.2010</w:t>
            </w:r>
          </w:p>
        </w:tc>
        <w:tc>
          <w:tcPr>
            <w:tcW w:w="2410" w:type="dxa"/>
          </w:tcPr>
          <w:p w:rsidR="00672A52" w:rsidRPr="00ED436F" w:rsidRDefault="00672A52" w:rsidP="00672A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Объект исследования:</w:t>
            </w: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информатизация образования в вузе.</w:t>
            </w:r>
          </w:p>
          <w:p w:rsidR="00672A52" w:rsidRPr="00ED436F" w:rsidRDefault="00672A52" w:rsidP="00672A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 исследования:</w:t>
            </w: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теория и методология использования технологий управления знаниями для построения информационной образовательной среды вуза.</w:t>
            </w:r>
          </w:p>
          <w:p w:rsidR="00B433D8" w:rsidRPr="00ED436F" w:rsidRDefault="00B433D8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672A52" w:rsidRPr="00ED436F" w:rsidRDefault="00672A52" w:rsidP="00672A5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Теоретическая значимость</w:t>
            </w: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исследования заключается </w:t>
            </w:r>
            <w:proofErr w:type="gramStart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72A52" w:rsidRPr="00ED436F" w:rsidRDefault="00672A52" w:rsidP="00672A52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теоретической модели системы управления знаниями вуза на основе корпоративного портала управления знаниями, отражающей структуру, содержание и требования к отдельным ее компонентам;</w:t>
            </w:r>
          </w:p>
          <w:p w:rsidR="00672A52" w:rsidRPr="00ED436F" w:rsidRDefault="00672A52" w:rsidP="00672A52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разработке принципов использования технологий управления знаниями в учебном процессе; </w:t>
            </w:r>
          </w:p>
          <w:p w:rsidR="00672A52" w:rsidRPr="00ED436F" w:rsidRDefault="00672A52" w:rsidP="00672A52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на основе онтологий модели представления знаний применяемых в учебном процессе;</w:t>
            </w:r>
          </w:p>
          <w:p w:rsidR="00672A52" w:rsidRPr="00ED436F" w:rsidRDefault="00672A52" w:rsidP="00672A52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определении</w:t>
            </w:r>
            <w:proofErr w:type="gramEnd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способов оценки педагогической целесообразности и эффективности использования технологий управления знаниями в процессе обучения, а также выявлении степени влияния технологий управления знаниями на повышение эффективности подготовки специалистов в системе высшего профессионального образования. </w:t>
            </w:r>
          </w:p>
          <w:p w:rsidR="00672A52" w:rsidRPr="00ED436F" w:rsidRDefault="00672A52" w:rsidP="00672A52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Практическая значимость</w:t>
            </w: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исследования заключается в том, что разработанная обобщенная модель КПУЗ, реализация его отдельных подсистем, портала в целом, применение предложенных модели, алгоритмов и программных сре</w:t>
            </w:r>
            <w:proofErr w:type="gramStart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сп</w:t>
            </w:r>
            <w:proofErr w:type="gramEnd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особствует повышению уровня информатизации, качества, адаптивности и эффективности учебного процесса. </w:t>
            </w:r>
          </w:p>
          <w:p w:rsidR="00672A52" w:rsidRPr="00ED436F" w:rsidRDefault="00672A52" w:rsidP="00672A52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КПУЗ в учебном процессе вуза приводит к увеличению степени усвоения учебного материала по сравнению с контрольными группами и сокращению времени обучения. </w:t>
            </w:r>
          </w:p>
          <w:p w:rsidR="00672A52" w:rsidRPr="00ED436F" w:rsidRDefault="00672A52" w:rsidP="00672A52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Разработанная модель, алгоритмы и созданный КПУЗ имеют универсальный характер. Они могут использоваться не только в образовательных организациях, но и в различных сферах деятельности человека, в том числе и на производстве.</w:t>
            </w:r>
          </w:p>
          <w:p w:rsidR="00B433D8" w:rsidRPr="00ED436F" w:rsidRDefault="00B433D8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366" w:rsidRPr="00ED436F" w:rsidTr="00ED436F">
        <w:tc>
          <w:tcPr>
            <w:tcW w:w="1809" w:type="dxa"/>
          </w:tcPr>
          <w:p w:rsidR="00ED436F" w:rsidRDefault="00ED436F" w:rsidP="00ED436F">
            <w:pPr>
              <w:ind w:right="-711"/>
              <w:rPr>
                <w:rFonts w:ascii="Times New Roman" w:hAnsi="Times New Roman" w:cs="Times New Roman"/>
                <w:sz w:val="16"/>
                <w:szCs w:val="16"/>
              </w:rPr>
            </w:pPr>
            <w:r w:rsidRPr="00ED436F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ОБРАЗОВАТЕЛЬНЫЙ КОНТЕНТ В </w:t>
            </w:r>
          </w:p>
          <w:p w:rsidR="00ED436F" w:rsidRPr="00ED436F" w:rsidRDefault="00ED436F" w:rsidP="00ED436F">
            <w:pPr>
              <w:ind w:right="-711"/>
              <w:rPr>
                <w:rFonts w:ascii="Times New Roman" w:hAnsi="Times New Roman" w:cs="Times New Roman"/>
                <w:sz w:val="16"/>
                <w:szCs w:val="16"/>
              </w:rPr>
            </w:pPr>
            <w:r w:rsidRPr="00ED436F">
              <w:rPr>
                <w:rFonts w:ascii="Times New Roman" w:hAnsi="Times New Roman" w:cs="Times New Roman"/>
                <w:sz w:val="16"/>
                <w:szCs w:val="16"/>
              </w:rPr>
              <w:t>ИНТЕРНЕТ-МЕДИА:</w:t>
            </w:r>
          </w:p>
          <w:p w:rsidR="00ED436F" w:rsidRDefault="00ED436F" w:rsidP="00ED436F">
            <w:pPr>
              <w:ind w:right="-711"/>
              <w:rPr>
                <w:rFonts w:ascii="Times New Roman" w:hAnsi="Times New Roman" w:cs="Times New Roman"/>
                <w:sz w:val="16"/>
                <w:szCs w:val="16"/>
              </w:rPr>
            </w:pPr>
            <w:r w:rsidRPr="00ED436F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ED436F" w:rsidRDefault="00ED436F" w:rsidP="00ED436F">
            <w:pPr>
              <w:ind w:right="-711"/>
              <w:rPr>
                <w:rFonts w:ascii="Times New Roman" w:hAnsi="Times New Roman" w:cs="Times New Roman"/>
                <w:sz w:val="16"/>
                <w:szCs w:val="16"/>
              </w:rPr>
            </w:pPr>
            <w:r w:rsidRPr="00ED436F">
              <w:rPr>
                <w:rFonts w:ascii="Times New Roman" w:hAnsi="Times New Roman" w:cs="Times New Roman"/>
                <w:sz w:val="16"/>
                <w:szCs w:val="16"/>
              </w:rPr>
              <w:t xml:space="preserve">СТАНОВЛЕНИЯ И ТЕНДЕНЦИИ </w:t>
            </w:r>
          </w:p>
          <w:p w:rsidR="00ED436F" w:rsidRPr="00ED436F" w:rsidRDefault="00ED436F" w:rsidP="00ED436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</w:p>
          <w:p w:rsidR="00B433D8" w:rsidRPr="00ED436F" w:rsidRDefault="00B433D8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3D8" w:rsidRPr="00ED436F" w:rsidRDefault="00ED436F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Кихтан</w:t>
            </w:r>
            <w:proofErr w:type="spellEnd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</w:tcPr>
          <w:p w:rsidR="00B433D8" w:rsidRPr="00ED436F" w:rsidRDefault="00ED436F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21.04.2011</w:t>
            </w:r>
          </w:p>
        </w:tc>
        <w:tc>
          <w:tcPr>
            <w:tcW w:w="2410" w:type="dxa"/>
          </w:tcPr>
          <w:p w:rsidR="00ED436F" w:rsidRDefault="00ED436F" w:rsidP="00ED436F">
            <w:pPr>
              <w:ind w:right="-711"/>
              <w:jc w:val="both"/>
              <w:rPr>
                <w:b/>
                <w:bCs/>
                <w:sz w:val="20"/>
                <w:szCs w:val="20"/>
              </w:rPr>
            </w:pPr>
            <w:r w:rsidRPr="00ED436F">
              <w:rPr>
                <w:b/>
                <w:bCs/>
                <w:sz w:val="20"/>
                <w:szCs w:val="20"/>
              </w:rPr>
              <w:t xml:space="preserve">Объектом </w:t>
            </w:r>
          </w:p>
          <w:p w:rsidR="00ED436F" w:rsidRDefault="00ED436F" w:rsidP="00ED436F">
            <w:pPr>
              <w:ind w:right="-711"/>
              <w:jc w:val="both"/>
              <w:rPr>
                <w:sz w:val="20"/>
                <w:szCs w:val="20"/>
              </w:rPr>
            </w:pPr>
            <w:r w:rsidRPr="00ED436F">
              <w:rPr>
                <w:b/>
                <w:bCs/>
                <w:sz w:val="20"/>
                <w:szCs w:val="20"/>
              </w:rPr>
              <w:t>исследования</w:t>
            </w:r>
            <w:r w:rsidRPr="00ED436F">
              <w:rPr>
                <w:sz w:val="20"/>
                <w:szCs w:val="20"/>
              </w:rPr>
              <w:t xml:space="preserve"> является </w:t>
            </w:r>
          </w:p>
          <w:p w:rsidR="00ED436F" w:rsidRPr="00ED436F" w:rsidRDefault="00ED436F" w:rsidP="00ED436F">
            <w:pPr>
              <w:ind w:right="-711"/>
              <w:jc w:val="both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 xml:space="preserve">область </w:t>
            </w:r>
            <w:proofErr w:type="spellStart"/>
            <w:r w:rsidRPr="00ED436F">
              <w:rPr>
                <w:sz w:val="20"/>
                <w:szCs w:val="20"/>
              </w:rPr>
              <w:t>медийных</w:t>
            </w:r>
            <w:proofErr w:type="spellEnd"/>
            <w:r w:rsidRPr="00ED436F">
              <w:rPr>
                <w:sz w:val="20"/>
                <w:szCs w:val="20"/>
              </w:rPr>
              <w:t xml:space="preserve"> </w:t>
            </w:r>
          </w:p>
          <w:p w:rsidR="00ED436F" w:rsidRPr="00ED436F" w:rsidRDefault="00ED436F" w:rsidP="00ED436F">
            <w:pPr>
              <w:ind w:right="-711"/>
              <w:jc w:val="both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 xml:space="preserve">ресурсов сети Интернет, </w:t>
            </w:r>
          </w:p>
          <w:p w:rsidR="00ED436F" w:rsidRPr="00ED436F" w:rsidRDefault="00ED436F" w:rsidP="00ED436F">
            <w:pPr>
              <w:ind w:right="-711"/>
              <w:jc w:val="both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 xml:space="preserve">то есть совокупность </w:t>
            </w:r>
          </w:p>
          <w:p w:rsidR="00ED436F" w:rsidRPr="00ED436F" w:rsidRDefault="00ED436F" w:rsidP="00ED436F">
            <w:pPr>
              <w:ind w:right="-711"/>
              <w:jc w:val="both"/>
              <w:rPr>
                <w:sz w:val="20"/>
                <w:szCs w:val="20"/>
              </w:rPr>
            </w:pPr>
            <w:proofErr w:type="spellStart"/>
            <w:r w:rsidRPr="00ED436F">
              <w:rPr>
                <w:sz w:val="20"/>
                <w:szCs w:val="20"/>
              </w:rPr>
              <w:t>медиированных</w:t>
            </w:r>
            <w:proofErr w:type="spellEnd"/>
            <w:r w:rsidRPr="00ED436F">
              <w:rPr>
                <w:sz w:val="20"/>
                <w:szCs w:val="20"/>
              </w:rPr>
              <w:t xml:space="preserve"> знаний</w:t>
            </w:r>
          </w:p>
          <w:p w:rsidR="00ED436F" w:rsidRPr="00ED436F" w:rsidRDefault="00ED436F" w:rsidP="00ED436F">
            <w:pPr>
              <w:ind w:right="-711"/>
              <w:jc w:val="both"/>
              <w:rPr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 xml:space="preserve"> и телекоммуникационных </w:t>
            </w:r>
          </w:p>
          <w:p w:rsidR="00ED436F" w:rsidRPr="00ED436F" w:rsidRDefault="00ED436F" w:rsidP="00ED436F">
            <w:pPr>
              <w:ind w:right="-711"/>
              <w:jc w:val="both"/>
              <w:rPr>
                <w:bCs/>
                <w:sz w:val="20"/>
                <w:szCs w:val="20"/>
              </w:rPr>
            </w:pPr>
            <w:r w:rsidRPr="00ED436F">
              <w:rPr>
                <w:sz w:val="20"/>
                <w:szCs w:val="20"/>
              </w:rPr>
              <w:t xml:space="preserve">технологий работы с ними. </w:t>
            </w:r>
          </w:p>
          <w:p w:rsidR="00ED436F" w:rsidRPr="00ED436F" w:rsidRDefault="00ED436F" w:rsidP="00ED436F">
            <w:pPr>
              <w:ind w:right="-711"/>
              <w:jc w:val="both"/>
              <w:rPr>
                <w:b/>
                <w:bCs/>
                <w:sz w:val="20"/>
                <w:szCs w:val="20"/>
              </w:rPr>
            </w:pPr>
            <w:r w:rsidRPr="00ED436F">
              <w:rPr>
                <w:b/>
                <w:bCs/>
                <w:sz w:val="20"/>
                <w:szCs w:val="20"/>
              </w:rPr>
              <w:t>Предмет исследования</w:t>
            </w:r>
          </w:p>
          <w:p w:rsidR="00ED436F" w:rsidRDefault="00ED436F" w:rsidP="00ED436F">
            <w:pPr>
              <w:ind w:right="-711"/>
              <w:jc w:val="both"/>
              <w:rPr>
                <w:bCs/>
                <w:sz w:val="20"/>
                <w:szCs w:val="20"/>
              </w:rPr>
            </w:pPr>
            <w:r w:rsidRPr="00ED436F">
              <w:rPr>
                <w:b/>
                <w:bCs/>
                <w:sz w:val="20"/>
                <w:szCs w:val="20"/>
              </w:rPr>
              <w:t xml:space="preserve"> – </w:t>
            </w:r>
            <w:r w:rsidRPr="00ED436F">
              <w:rPr>
                <w:bCs/>
                <w:sz w:val="20"/>
                <w:szCs w:val="20"/>
              </w:rPr>
              <w:t xml:space="preserve">образовательный </w:t>
            </w:r>
          </w:p>
          <w:p w:rsidR="00ED436F" w:rsidRPr="00ED436F" w:rsidRDefault="00ED436F" w:rsidP="00ED436F">
            <w:pPr>
              <w:ind w:right="-711"/>
              <w:jc w:val="both"/>
              <w:rPr>
                <w:bCs/>
                <w:sz w:val="20"/>
                <w:szCs w:val="20"/>
              </w:rPr>
            </w:pPr>
            <w:r w:rsidRPr="00ED436F">
              <w:rPr>
                <w:bCs/>
                <w:sz w:val="20"/>
                <w:szCs w:val="20"/>
              </w:rPr>
              <w:t xml:space="preserve">контент интернет-медиа, </w:t>
            </w:r>
          </w:p>
          <w:p w:rsidR="00ED436F" w:rsidRDefault="00ED436F" w:rsidP="00ED436F">
            <w:pPr>
              <w:ind w:right="-711"/>
              <w:jc w:val="both"/>
              <w:rPr>
                <w:bCs/>
                <w:sz w:val="20"/>
                <w:szCs w:val="20"/>
              </w:rPr>
            </w:pPr>
            <w:r w:rsidRPr="00ED436F">
              <w:rPr>
                <w:bCs/>
                <w:sz w:val="20"/>
                <w:szCs w:val="20"/>
              </w:rPr>
              <w:lastRenderedPageBreak/>
              <w:t xml:space="preserve">обеспечивающий </w:t>
            </w:r>
          </w:p>
          <w:p w:rsidR="00ED436F" w:rsidRPr="00ED436F" w:rsidRDefault="00ED436F" w:rsidP="00ED436F">
            <w:pPr>
              <w:ind w:right="-711"/>
              <w:jc w:val="both"/>
              <w:rPr>
                <w:bCs/>
                <w:sz w:val="20"/>
                <w:szCs w:val="20"/>
              </w:rPr>
            </w:pPr>
            <w:r w:rsidRPr="00ED436F">
              <w:rPr>
                <w:bCs/>
                <w:sz w:val="20"/>
                <w:szCs w:val="20"/>
              </w:rPr>
              <w:t xml:space="preserve">возможность </w:t>
            </w:r>
          </w:p>
          <w:p w:rsidR="00ED436F" w:rsidRDefault="00ED436F" w:rsidP="00ED436F">
            <w:pPr>
              <w:ind w:right="-711"/>
              <w:jc w:val="both"/>
              <w:rPr>
                <w:bCs/>
                <w:sz w:val="20"/>
                <w:szCs w:val="20"/>
              </w:rPr>
            </w:pPr>
            <w:r w:rsidRPr="00ED436F">
              <w:rPr>
                <w:bCs/>
                <w:sz w:val="20"/>
                <w:szCs w:val="20"/>
              </w:rPr>
              <w:t xml:space="preserve">организации </w:t>
            </w:r>
          </w:p>
          <w:p w:rsidR="00ED436F" w:rsidRPr="00ED436F" w:rsidRDefault="00ED436F" w:rsidP="00ED436F">
            <w:pPr>
              <w:ind w:right="-711"/>
              <w:jc w:val="both"/>
              <w:rPr>
                <w:bCs/>
                <w:sz w:val="20"/>
                <w:szCs w:val="20"/>
              </w:rPr>
            </w:pPr>
            <w:r w:rsidRPr="00ED436F">
              <w:rPr>
                <w:bCs/>
                <w:sz w:val="20"/>
                <w:szCs w:val="20"/>
              </w:rPr>
              <w:t xml:space="preserve">образовательной </w:t>
            </w:r>
          </w:p>
          <w:p w:rsidR="00ED436F" w:rsidRPr="00ED436F" w:rsidRDefault="00ED436F" w:rsidP="00ED436F">
            <w:pPr>
              <w:ind w:right="-711"/>
              <w:jc w:val="both"/>
              <w:rPr>
                <w:bCs/>
                <w:sz w:val="20"/>
                <w:szCs w:val="20"/>
              </w:rPr>
            </w:pPr>
            <w:r w:rsidRPr="00ED436F">
              <w:rPr>
                <w:bCs/>
                <w:sz w:val="20"/>
                <w:szCs w:val="20"/>
              </w:rPr>
              <w:t xml:space="preserve">деятельности в рамках </w:t>
            </w:r>
          </w:p>
          <w:p w:rsidR="00ED436F" w:rsidRPr="00ED436F" w:rsidRDefault="00ED436F" w:rsidP="00ED436F">
            <w:pPr>
              <w:ind w:right="-711"/>
              <w:jc w:val="both"/>
              <w:rPr>
                <w:bCs/>
                <w:sz w:val="20"/>
                <w:szCs w:val="20"/>
              </w:rPr>
            </w:pPr>
            <w:r w:rsidRPr="00ED436F">
              <w:rPr>
                <w:bCs/>
                <w:sz w:val="20"/>
                <w:szCs w:val="20"/>
              </w:rPr>
              <w:t xml:space="preserve">концепции </w:t>
            </w:r>
          </w:p>
          <w:p w:rsidR="00ED436F" w:rsidRDefault="00ED436F" w:rsidP="00ED436F">
            <w:pPr>
              <w:ind w:right="-711"/>
              <w:jc w:val="both"/>
              <w:rPr>
                <w:bCs/>
                <w:sz w:val="20"/>
                <w:szCs w:val="20"/>
              </w:rPr>
            </w:pPr>
            <w:r w:rsidRPr="00ED436F">
              <w:rPr>
                <w:bCs/>
                <w:sz w:val="20"/>
                <w:szCs w:val="20"/>
              </w:rPr>
              <w:t xml:space="preserve">непрерывного </w:t>
            </w:r>
          </w:p>
          <w:p w:rsidR="00ED436F" w:rsidRPr="00ED436F" w:rsidRDefault="00ED436F" w:rsidP="00ED436F">
            <w:pPr>
              <w:ind w:right="-711"/>
              <w:jc w:val="both"/>
              <w:rPr>
                <w:bCs/>
                <w:sz w:val="20"/>
                <w:szCs w:val="20"/>
              </w:rPr>
            </w:pPr>
            <w:r w:rsidRPr="00ED436F">
              <w:rPr>
                <w:bCs/>
                <w:sz w:val="20"/>
                <w:szCs w:val="20"/>
              </w:rPr>
              <w:t xml:space="preserve">образования. </w:t>
            </w:r>
          </w:p>
          <w:p w:rsidR="00B433D8" w:rsidRPr="00ED436F" w:rsidRDefault="00B433D8" w:rsidP="00E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0C1F6C" w:rsidRPr="00ED436F" w:rsidRDefault="000C1F6C" w:rsidP="00ED436F">
            <w:pPr>
              <w:pStyle w:val="3"/>
              <w:tabs>
                <w:tab w:val="left" w:pos="0"/>
              </w:tabs>
              <w:ind w:left="0"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Теоретическая значимость работы </w:t>
            </w: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определяется: </w:t>
            </w:r>
          </w:p>
          <w:p w:rsidR="00ED436F" w:rsidRDefault="000C1F6C" w:rsidP="00ED436F">
            <w:pPr>
              <w:pStyle w:val="3"/>
              <w:tabs>
                <w:tab w:val="left" w:pos="0"/>
              </w:tabs>
              <w:ind w:left="0"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– концептуализацией подходов к исследованию образовательных </w:t>
            </w:r>
          </w:p>
          <w:p w:rsidR="00ED436F" w:rsidRDefault="000C1F6C" w:rsidP="00ED436F">
            <w:pPr>
              <w:pStyle w:val="3"/>
              <w:tabs>
                <w:tab w:val="left" w:pos="0"/>
              </w:tabs>
              <w:ind w:left="0"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интернет-</w:t>
            </w:r>
            <w:proofErr w:type="spell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медийных</w:t>
            </w:r>
            <w:proofErr w:type="spellEnd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как </w:t>
            </w:r>
          </w:p>
          <w:p w:rsidR="00ED436F" w:rsidRDefault="000C1F6C" w:rsidP="00ED436F">
            <w:pPr>
              <w:pStyle w:val="3"/>
              <w:tabs>
                <w:tab w:val="left" w:pos="0"/>
              </w:tabs>
              <w:ind w:left="0"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 реализации </w:t>
            </w:r>
          </w:p>
          <w:p w:rsidR="000C1F6C" w:rsidRPr="00ED436F" w:rsidRDefault="000C1F6C" w:rsidP="00ED436F">
            <w:pPr>
              <w:pStyle w:val="3"/>
              <w:tabs>
                <w:tab w:val="left" w:pos="0"/>
              </w:tabs>
              <w:ind w:left="0"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образовательной функции медиа;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– выявлением </w:t>
            </w:r>
            <w:proofErr w:type="gram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особенных</w:t>
            </w:r>
            <w:proofErr w:type="gramEnd"/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свойств образовательных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интернет-ресурсов</w:t>
            </w:r>
            <w:proofErr w:type="spellEnd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являются основанием для развития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нового научного направления</w:t>
            </w:r>
          </w:p>
          <w:p w:rsidR="000C1F6C" w:rsidRP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по их изучению;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– введением и определением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понятий, относящихся </w:t>
            </w:r>
            <w:proofErr w:type="gram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медийному</w:t>
            </w:r>
            <w:proofErr w:type="spellEnd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образовательному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процессу, </w:t>
            </w:r>
            <w:proofErr w:type="gram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могут стать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основой </w:t>
            </w:r>
            <w:proofErr w:type="gram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научно-исследовательского</w:t>
            </w:r>
            <w:proofErr w:type="gramEnd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тезауруса как медиа, так и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системы образования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(информационно-образовательная среда, инновационная образовательная </w:t>
            </w:r>
            <w:proofErr w:type="gramEnd"/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деятельность,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инновационная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инфраструктура, </w:t>
            </w:r>
          </w:p>
          <w:p w:rsidR="000C1F6C" w:rsidRP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контент и др.)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значимость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 </w:t>
            </w: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Pr="00ED4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необходимостью </w:t>
            </w:r>
            <w:proofErr w:type="gram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  <w:proofErr w:type="gramEnd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осмысления свойств и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функций образовательных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медиа-ресурсов, использованием их как на </w:t>
            </w:r>
            <w:proofErr w:type="gram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всероссийском</w:t>
            </w:r>
            <w:proofErr w:type="gramEnd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, там и на </w:t>
            </w:r>
          </w:p>
          <w:p w:rsidR="000C1F6C" w:rsidRP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региональном </w:t>
            </w:r>
            <w:proofErr w:type="gram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на основании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>представленных</w:t>
            </w:r>
            <w:proofErr w:type="gramEnd"/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 в диссертации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положений могут быть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</w:t>
            </w: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адаптации </w:t>
            </w:r>
            <w:proofErr w:type="gramStart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proofErr w:type="gramEnd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интернет-</w:t>
            </w:r>
            <w:proofErr w:type="spellStart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медийных</w:t>
            </w:r>
            <w:proofErr w:type="spellEnd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ресурсов </w:t>
            </w:r>
            <w:proofErr w:type="gramStart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системе средств массовой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информации,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информационно-коммуникационного образовательного пространства,</w:t>
            </w:r>
          </w:p>
          <w:p w:rsidR="000C1F6C" w:rsidRP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социального института образования;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результаты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</w:t>
            </w: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могут служить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основой для проектирования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 подготовки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специалистов, сочетающих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профессиональные журналистские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компетенции с компетенциями, </w:t>
            </w:r>
          </w:p>
          <w:p w:rsid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необходимыми</w:t>
            </w:r>
            <w:proofErr w:type="gramEnd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работы в </w:t>
            </w:r>
          </w:p>
          <w:p w:rsidR="000C1F6C" w:rsidRPr="00ED436F" w:rsidRDefault="000C1F6C" w:rsidP="00ED436F">
            <w:pPr>
              <w:ind w:right="-7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глобальных </w:t>
            </w:r>
            <w:proofErr w:type="gramStart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сетях</w:t>
            </w:r>
            <w:proofErr w:type="gramEnd"/>
            <w:r w:rsidRPr="00ED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433D8" w:rsidRPr="00ED436F" w:rsidRDefault="00B433D8" w:rsidP="0067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14DE" w:rsidRPr="00ED436F" w:rsidRDefault="003014DE" w:rsidP="00672A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014DE" w:rsidRPr="00ED436F" w:rsidSect="00672A5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B8C"/>
    <w:multiLevelType w:val="hybridMultilevel"/>
    <w:tmpl w:val="2F2047D6"/>
    <w:lvl w:ilvl="0" w:tplc="9FAE5CA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727A211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D8"/>
    <w:rsid w:val="000C1F6C"/>
    <w:rsid w:val="003014DE"/>
    <w:rsid w:val="005A4366"/>
    <w:rsid w:val="00672A52"/>
    <w:rsid w:val="008F5E2B"/>
    <w:rsid w:val="00A5013A"/>
    <w:rsid w:val="00B433D8"/>
    <w:rsid w:val="00DA5647"/>
    <w:rsid w:val="00ED436F"/>
    <w:rsid w:val="00F2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7"/>
  </w:style>
  <w:style w:type="paragraph" w:styleId="1">
    <w:name w:val="heading 1"/>
    <w:basedOn w:val="a"/>
    <w:next w:val="a"/>
    <w:link w:val="10"/>
    <w:uiPriority w:val="9"/>
    <w:qFormat/>
    <w:rsid w:val="00672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2A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72A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72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72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72A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2A52"/>
  </w:style>
  <w:style w:type="character" w:customStyle="1" w:styleId="10">
    <w:name w:val="Заголовок 1 Знак"/>
    <w:basedOn w:val="a0"/>
    <w:link w:val="1"/>
    <w:uiPriority w:val="9"/>
    <w:rsid w:val="00672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0C1F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1F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7"/>
  </w:style>
  <w:style w:type="paragraph" w:styleId="1">
    <w:name w:val="heading 1"/>
    <w:basedOn w:val="a"/>
    <w:next w:val="a"/>
    <w:link w:val="10"/>
    <w:uiPriority w:val="9"/>
    <w:qFormat/>
    <w:rsid w:val="00672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2A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72A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72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72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72A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2A52"/>
  </w:style>
  <w:style w:type="character" w:customStyle="1" w:styleId="10">
    <w:name w:val="Заголовок 1 Знак"/>
    <w:basedOn w:val="a0"/>
    <w:link w:val="1"/>
    <w:uiPriority w:val="9"/>
    <w:rsid w:val="00672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0C1F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1F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3</cp:revision>
  <dcterms:created xsi:type="dcterms:W3CDTF">2012-04-25T10:03:00Z</dcterms:created>
  <dcterms:modified xsi:type="dcterms:W3CDTF">2012-05-02T13:07:00Z</dcterms:modified>
</cp:coreProperties>
</file>