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AB" w:rsidRDefault="003172AB"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53.7pt;height:396.45pt" fillcolor="#ffc">
            <v:fill color2="#f99" focus="100%" type="gradient"/>
            <v:shadow color="#868686" opacity=".5" offset="6pt,-6pt"/>
            <o:extrusion v:ext="view" color="#06c" on="t" brightness="10000f" lightlevel="44000f" lightlevel2="24000f"/>
            <v:textpath style="font-family:&quot;Times New Roman&quot;;v-text-spacing:78650f;v-text-kern:t" trim="t" fitpath="t" string="ГЛОССАРИЙ"/>
          </v:shape>
        </w:pict>
      </w:r>
    </w:p>
    <w:p w:rsidR="00451851" w:rsidRDefault="00451851" w:rsidP="003172AB">
      <w:pPr>
        <w:jc w:val="center"/>
        <w:rPr>
          <w:b/>
          <w:sz w:val="36"/>
          <w:szCs w:val="36"/>
        </w:rPr>
      </w:pPr>
    </w:p>
    <w:p w:rsidR="003172AB" w:rsidRPr="003172AB" w:rsidRDefault="003172AB" w:rsidP="003172AB">
      <w:pPr>
        <w:jc w:val="center"/>
        <w:rPr>
          <w:b/>
          <w:sz w:val="36"/>
          <w:szCs w:val="36"/>
          <w:lang w:val="en-US"/>
        </w:rPr>
      </w:pPr>
      <w:r w:rsidRPr="003172AB">
        <w:rPr>
          <w:b/>
          <w:sz w:val="36"/>
          <w:szCs w:val="36"/>
        </w:rPr>
        <w:t xml:space="preserve">учебной практики </w:t>
      </w:r>
      <w:proofErr w:type="spellStart"/>
      <w:r w:rsidRPr="003172AB">
        <w:rPr>
          <w:b/>
          <w:sz w:val="36"/>
          <w:szCs w:val="36"/>
        </w:rPr>
        <w:t>Скуридиной</w:t>
      </w:r>
      <w:proofErr w:type="spellEnd"/>
      <w:r w:rsidRPr="003172AB">
        <w:rPr>
          <w:b/>
          <w:sz w:val="36"/>
          <w:szCs w:val="36"/>
        </w:rPr>
        <w:t xml:space="preserve"> Галины </w:t>
      </w:r>
    </w:p>
    <w:p w:rsidR="003172AB" w:rsidRPr="003172AB" w:rsidRDefault="003172AB" w:rsidP="003172AB">
      <w:pPr>
        <w:jc w:val="center"/>
        <w:rPr>
          <w:b/>
          <w:sz w:val="36"/>
          <w:szCs w:val="36"/>
          <w:lang w:val="en-US"/>
        </w:rPr>
      </w:pPr>
      <w:r w:rsidRPr="003172AB">
        <w:rPr>
          <w:b/>
          <w:sz w:val="36"/>
          <w:szCs w:val="36"/>
        </w:rPr>
        <w:t>студентки 2 курса факультета МИФ, группы МБ</w:t>
      </w:r>
      <w:r w:rsidRPr="003172AB">
        <w:rPr>
          <w:b/>
          <w:sz w:val="36"/>
          <w:szCs w:val="36"/>
          <w:lang w:val="en-US"/>
        </w:rPr>
        <w:t>z</w:t>
      </w:r>
      <w:r w:rsidRPr="003172AB">
        <w:rPr>
          <w:b/>
          <w:sz w:val="36"/>
          <w:szCs w:val="36"/>
        </w:rPr>
        <w:t xml:space="preserve">-21 </w:t>
      </w:r>
    </w:p>
    <w:p w:rsidR="003172AB" w:rsidRPr="003172AB" w:rsidRDefault="003172AB" w:rsidP="003172AB">
      <w:pPr>
        <w:jc w:val="center"/>
        <w:rPr>
          <w:b/>
          <w:sz w:val="36"/>
          <w:szCs w:val="36"/>
        </w:rPr>
      </w:pPr>
      <w:r w:rsidRPr="003172AB">
        <w:rPr>
          <w:b/>
          <w:sz w:val="36"/>
          <w:szCs w:val="36"/>
        </w:rPr>
        <w:t xml:space="preserve">«Волгоградского государственного социально-педагогического университета» </w:t>
      </w:r>
    </w:p>
    <w:p w:rsidR="003172AB" w:rsidRPr="003172AB" w:rsidRDefault="003172AB" w:rsidP="003172AB">
      <w:pPr>
        <w:jc w:val="center"/>
        <w:rPr>
          <w:b/>
          <w:sz w:val="36"/>
          <w:szCs w:val="36"/>
        </w:rPr>
      </w:pPr>
      <w:r w:rsidRPr="003172AB">
        <w:rPr>
          <w:b/>
          <w:sz w:val="36"/>
          <w:szCs w:val="36"/>
        </w:rPr>
        <w:t>по теме «Теорема Пифагора»</w:t>
      </w:r>
    </w:p>
    <w:p w:rsidR="003172AB" w:rsidRDefault="003172AB"/>
    <w:p w:rsidR="003172AB" w:rsidRDefault="003172AB">
      <w:r>
        <w:br w:type="page"/>
      </w:r>
    </w:p>
    <w:p w:rsidR="00FA035F" w:rsidRPr="00451851" w:rsidRDefault="00FA035F">
      <w:pPr>
        <w:rPr>
          <w:rFonts w:ascii="Arial" w:hAnsi="Arial" w:cs="Arial"/>
          <w:b/>
          <w:bCs/>
          <w:color w:val="252525"/>
          <w:sz w:val="72"/>
          <w:szCs w:val="72"/>
          <w:shd w:val="clear" w:color="auto" w:fill="FFFFFF"/>
        </w:rPr>
      </w:pPr>
      <w:r w:rsidRPr="00451851">
        <w:rPr>
          <w:rFonts w:ascii="Arial" w:hAnsi="Arial" w:cs="Arial"/>
          <w:b/>
          <w:bCs/>
          <w:color w:val="252525"/>
          <w:sz w:val="72"/>
          <w:szCs w:val="72"/>
          <w:shd w:val="clear" w:color="auto" w:fill="FFFFFF"/>
        </w:rPr>
        <w:lastRenderedPageBreak/>
        <w:t>Содержание:</w:t>
      </w:r>
    </w:p>
    <w:p w:rsidR="00FA035F" w:rsidRPr="00451851" w:rsidRDefault="00FA035F">
      <w:pPr>
        <w:rPr>
          <w:rFonts w:ascii="Arial" w:hAnsi="Arial" w:cs="Arial"/>
          <w:b/>
          <w:bCs/>
          <w:color w:val="252525"/>
          <w:sz w:val="72"/>
          <w:szCs w:val="72"/>
          <w:shd w:val="clear" w:color="auto" w:fill="FFFFFF"/>
        </w:rPr>
      </w:pPr>
      <w:r w:rsidRPr="00451851">
        <w:rPr>
          <w:rFonts w:ascii="Arial" w:hAnsi="Arial" w:cs="Arial"/>
          <w:b/>
          <w:bCs/>
          <w:color w:val="252525"/>
          <w:sz w:val="72"/>
          <w:szCs w:val="72"/>
          <w:shd w:val="clear" w:color="auto" w:fill="FFFFFF"/>
        </w:rPr>
        <w:t>1.</w:t>
      </w:r>
      <w:r w:rsidR="00451851">
        <w:rPr>
          <w:rFonts w:ascii="Arial" w:hAnsi="Arial" w:cs="Arial"/>
          <w:b/>
          <w:bCs/>
          <w:color w:val="252525"/>
          <w:sz w:val="72"/>
          <w:szCs w:val="72"/>
          <w:shd w:val="clear" w:color="auto" w:fill="FFFFFF"/>
        </w:rPr>
        <w:t xml:space="preserve"> </w:t>
      </w:r>
      <w:r w:rsidR="00451851" w:rsidRPr="00451851">
        <w:rPr>
          <w:rFonts w:ascii="Arial" w:hAnsi="Arial" w:cs="Arial"/>
          <w:b/>
          <w:bCs/>
          <w:color w:val="252525"/>
          <w:sz w:val="72"/>
          <w:szCs w:val="72"/>
          <w:shd w:val="clear" w:color="auto" w:fill="FFFFFF"/>
        </w:rPr>
        <w:t>Теорема Пифагора</w:t>
      </w:r>
    </w:p>
    <w:p w:rsidR="00FA035F" w:rsidRPr="00451851" w:rsidRDefault="00FA035F">
      <w:pPr>
        <w:rPr>
          <w:rFonts w:ascii="Arial" w:hAnsi="Arial" w:cs="Arial"/>
          <w:b/>
          <w:bCs/>
          <w:color w:val="252525"/>
          <w:sz w:val="72"/>
          <w:szCs w:val="72"/>
          <w:shd w:val="clear" w:color="auto" w:fill="FFFFFF"/>
        </w:rPr>
      </w:pPr>
      <w:r w:rsidRPr="00451851">
        <w:rPr>
          <w:rFonts w:ascii="Arial" w:hAnsi="Arial" w:cs="Arial"/>
          <w:b/>
          <w:bCs/>
          <w:color w:val="252525"/>
          <w:sz w:val="72"/>
          <w:szCs w:val="72"/>
          <w:shd w:val="clear" w:color="auto" w:fill="FFFFFF"/>
        </w:rPr>
        <w:t>2.</w:t>
      </w:r>
      <w:r w:rsidR="00451851">
        <w:rPr>
          <w:rFonts w:ascii="Arial" w:hAnsi="Arial" w:cs="Arial"/>
          <w:b/>
          <w:bCs/>
          <w:color w:val="252525"/>
          <w:sz w:val="72"/>
          <w:szCs w:val="72"/>
          <w:shd w:val="clear" w:color="auto" w:fill="FFFFFF"/>
        </w:rPr>
        <w:t xml:space="preserve"> </w:t>
      </w:r>
      <w:r w:rsidR="00451851" w:rsidRPr="00451851">
        <w:rPr>
          <w:rFonts w:ascii="Arial" w:hAnsi="Arial" w:cs="Arial"/>
          <w:b/>
          <w:bCs/>
          <w:color w:val="252525"/>
          <w:sz w:val="72"/>
          <w:szCs w:val="72"/>
          <w:shd w:val="clear" w:color="auto" w:fill="FFFFFF"/>
        </w:rPr>
        <w:t>Прямоугольный треугольник</w:t>
      </w:r>
    </w:p>
    <w:p w:rsidR="00FA035F" w:rsidRDefault="00FA035F">
      <w:pPr>
        <w:rPr>
          <w:rFonts w:ascii="Arial" w:hAnsi="Arial" w:cs="Arial"/>
          <w:b/>
          <w:bCs/>
          <w:color w:val="252525"/>
          <w:sz w:val="40"/>
          <w:szCs w:val="40"/>
          <w:shd w:val="clear" w:color="auto" w:fill="FFFFFF"/>
        </w:rPr>
      </w:pPr>
      <w:r w:rsidRPr="00451851">
        <w:rPr>
          <w:rFonts w:ascii="Arial" w:hAnsi="Arial" w:cs="Arial"/>
          <w:b/>
          <w:bCs/>
          <w:color w:val="252525"/>
          <w:sz w:val="72"/>
          <w:szCs w:val="72"/>
          <w:shd w:val="clear" w:color="auto" w:fill="FFFFFF"/>
        </w:rPr>
        <w:t>3.</w:t>
      </w:r>
      <w:r w:rsidR="00451851">
        <w:rPr>
          <w:rFonts w:ascii="Arial" w:hAnsi="Arial" w:cs="Arial"/>
          <w:b/>
          <w:bCs/>
          <w:color w:val="252525"/>
          <w:sz w:val="72"/>
          <w:szCs w:val="72"/>
          <w:shd w:val="clear" w:color="auto" w:fill="FFFFFF"/>
        </w:rPr>
        <w:t xml:space="preserve"> </w:t>
      </w:r>
      <w:r w:rsidR="00451851" w:rsidRPr="00451851">
        <w:rPr>
          <w:rFonts w:ascii="Arial" w:hAnsi="Arial" w:cs="Arial"/>
          <w:b/>
          <w:bCs/>
          <w:color w:val="252525"/>
          <w:sz w:val="72"/>
          <w:szCs w:val="72"/>
          <w:shd w:val="clear" w:color="auto" w:fill="FFFFFF"/>
        </w:rPr>
        <w:t>Треугольник</w:t>
      </w:r>
      <w:r>
        <w:rPr>
          <w:rFonts w:ascii="Arial" w:hAnsi="Arial" w:cs="Arial"/>
          <w:b/>
          <w:bCs/>
          <w:color w:val="252525"/>
          <w:sz w:val="40"/>
          <w:szCs w:val="40"/>
          <w:shd w:val="clear" w:color="auto" w:fill="FFFFFF"/>
        </w:rPr>
        <w:br w:type="page"/>
      </w:r>
    </w:p>
    <w:p w:rsidR="00FA035F" w:rsidRPr="00FA035F" w:rsidRDefault="00FA035F" w:rsidP="00FA035F">
      <w:pPr>
        <w:jc w:val="center"/>
        <w:rPr>
          <w:rFonts w:ascii="Arial" w:hAnsi="Arial" w:cs="Arial"/>
          <w:b/>
          <w:bCs/>
          <w:color w:val="252525"/>
          <w:sz w:val="40"/>
          <w:szCs w:val="40"/>
          <w:shd w:val="clear" w:color="auto" w:fill="FFFFFF"/>
          <w:lang w:val="en-US"/>
        </w:rPr>
      </w:pPr>
      <w:r w:rsidRPr="00FA035F">
        <w:rPr>
          <w:rFonts w:ascii="Arial" w:hAnsi="Arial" w:cs="Arial"/>
          <w:b/>
          <w:bCs/>
          <w:color w:val="252525"/>
          <w:sz w:val="40"/>
          <w:szCs w:val="40"/>
          <w:shd w:val="clear" w:color="auto" w:fill="FFFFFF"/>
        </w:rPr>
        <w:lastRenderedPageBreak/>
        <w:t>Теорема Пифагора</w:t>
      </w:r>
    </w:p>
    <w:p w:rsidR="000C1E70" w:rsidRPr="00FA035F" w:rsidRDefault="00024724">
      <w:pPr>
        <w:rPr>
          <w:sz w:val="28"/>
          <w:szCs w:val="28"/>
        </w:rPr>
      </w:pPr>
      <w:r w:rsidRPr="00FA035F">
        <w:rPr>
          <w:rFonts w:ascii="Arial" w:hAnsi="Arial" w:cs="Arial"/>
          <w:b/>
          <w:bCs/>
          <w:color w:val="252525"/>
          <w:sz w:val="28"/>
          <w:szCs w:val="28"/>
          <w:shd w:val="clear" w:color="auto" w:fill="FFFFFF"/>
        </w:rPr>
        <w:t>Теорема Пифагора</w:t>
      </w:r>
      <w:r w:rsidRPr="00FA035F">
        <w:rPr>
          <w:rFonts w:ascii="Arial" w:hAnsi="Arial" w:cs="Arial"/>
          <w:color w:val="252525"/>
          <w:sz w:val="28"/>
          <w:szCs w:val="28"/>
          <w:shd w:val="clear" w:color="auto" w:fill="FFFFFF"/>
        </w:rPr>
        <w:t> — одна из основополагающих теорем</w:t>
      </w:r>
      <w:r w:rsidRPr="00FA035F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hyperlink r:id="rId5" w:tooltip="Евклидова геометрия" w:history="1">
        <w:r w:rsidRPr="00FA035F">
          <w:rPr>
            <w:rStyle w:val="a3"/>
            <w:rFonts w:ascii="Arial" w:hAnsi="Arial" w:cs="Arial"/>
            <w:color w:val="0B0080"/>
            <w:sz w:val="28"/>
            <w:szCs w:val="28"/>
            <w:u w:val="none"/>
            <w:shd w:val="clear" w:color="auto" w:fill="FFFFFF"/>
          </w:rPr>
          <w:t>евклидовой геометрии</w:t>
        </w:r>
      </w:hyperlink>
      <w:r w:rsidRPr="00FA035F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, устанавливающая соотношение между сторонами </w:t>
      </w:r>
      <w:hyperlink r:id="rId6" w:tooltip="Прямоугольный треугольник" w:history="1">
        <w:r w:rsidRPr="00FA035F">
          <w:rPr>
            <w:rStyle w:val="a3"/>
            <w:rFonts w:ascii="Arial" w:hAnsi="Arial" w:cs="Arial"/>
            <w:color w:val="0B0080"/>
            <w:sz w:val="28"/>
            <w:szCs w:val="28"/>
            <w:u w:val="none"/>
            <w:shd w:val="clear" w:color="auto" w:fill="FFFFFF"/>
          </w:rPr>
          <w:t>прямоугольного треугольника</w:t>
        </w:r>
      </w:hyperlink>
      <w:r w:rsidRPr="00FA035F">
        <w:rPr>
          <w:rFonts w:ascii="Arial" w:hAnsi="Arial" w:cs="Arial"/>
          <w:color w:val="252525"/>
          <w:sz w:val="28"/>
          <w:szCs w:val="28"/>
          <w:shd w:val="clear" w:color="auto" w:fill="FFFFFF"/>
        </w:rPr>
        <w:t>.</w:t>
      </w:r>
    </w:p>
    <w:p w:rsidR="00FA035F" w:rsidRPr="00FA035F" w:rsidRDefault="00FA035F" w:rsidP="00FA035F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</w:p>
    <w:p w:rsidR="00FA035F" w:rsidRPr="00FA035F" w:rsidRDefault="00FA035F" w:rsidP="00FA035F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A035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Формулировки</w:t>
      </w:r>
    </w:p>
    <w:p w:rsidR="00FA035F" w:rsidRPr="00FA035F" w:rsidRDefault="00FA035F" w:rsidP="00FA035F">
      <w:pPr>
        <w:shd w:val="clear" w:color="auto" w:fill="F9F9F9"/>
        <w:spacing w:after="0" w:line="389" w:lineRule="atLeast"/>
        <w:jc w:val="center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FA035F">
        <w:rPr>
          <w:rFonts w:ascii="Arial" w:eastAsia="Times New Roman" w:hAnsi="Arial" w:cs="Arial"/>
          <w:noProof/>
          <w:color w:val="0B0080"/>
          <w:sz w:val="28"/>
          <w:szCs w:val="28"/>
          <w:lang w:eastAsia="ru-RU"/>
        </w:rPr>
        <w:drawing>
          <wp:inline distT="0" distB="0" distL="0" distR="0">
            <wp:extent cx="2306557" cy="1872351"/>
            <wp:effectExtent l="0" t="0" r="0" b="0"/>
            <wp:docPr id="181" name="Рисунок 181" descr="https://upload.wikimedia.org/wikipedia/commons/thumb/d/d2/Pythagorean.svg/240px-Pythagore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s://upload.wikimedia.org/wikipedia/commons/thumb/d/d2/Pythagorean.svg/240px-Pythagorean.svg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25" cy="1872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35F" w:rsidRPr="00FA035F" w:rsidRDefault="00FA035F" w:rsidP="00FA035F">
      <w:pPr>
        <w:shd w:val="clear" w:color="auto" w:fill="F9F9F9"/>
        <w:spacing w:after="192" w:line="336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FA035F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Теорема Пифагора</w:t>
      </w:r>
      <w:r w:rsidRPr="00FA035F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: Сумма площадей квадратов, опирающихся на катеты (</w:t>
      </w:r>
      <w:proofErr w:type="spellStart"/>
      <w:r w:rsidRPr="00FA035F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a</w:t>
      </w:r>
      <w:proofErr w:type="spellEnd"/>
      <w:r w:rsidRPr="00FA035F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и </w:t>
      </w:r>
      <w:proofErr w:type="spellStart"/>
      <w:r w:rsidRPr="00FA035F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b</w:t>
      </w:r>
      <w:proofErr w:type="spellEnd"/>
      <w:r w:rsidRPr="00FA035F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), равна площади квадрата, построенного на гипотенузе (</w:t>
      </w:r>
      <w:proofErr w:type="spellStart"/>
      <w:r w:rsidRPr="00FA035F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c</w:t>
      </w:r>
      <w:proofErr w:type="spellEnd"/>
      <w:r w:rsidRPr="00FA035F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).</w:t>
      </w:r>
    </w:p>
    <w:p w:rsidR="00FA035F" w:rsidRPr="00FA035F" w:rsidRDefault="00FA035F" w:rsidP="00FA035F">
      <w:pPr>
        <w:shd w:val="clear" w:color="auto" w:fill="FFFFFF"/>
        <w:spacing w:before="120" w:after="120" w:line="389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FA035F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Геометрическая формулировка:</w:t>
      </w:r>
    </w:p>
    <w:p w:rsidR="00FA035F" w:rsidRPr="00FA035F" w:rsidRDefault="00FA035F" w:rsidP="00FA035F">
      <w:pPr>
        <w:shd w:val="clear" w:color="auto" w:fill="FFFFFF"/>
        <w:spacing w:before="120" w:after="120" w:line="389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FA035F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Изначально теорема была сформулирована следующим образом:</w:t>
      </w:r>
    </w:p>
    <w:tbl>
      <w:tblPr>
        <w:tblW w:w="0" w:type="auto"/>
        <w:tblCellSpacing w:w="15" w:type="dxa"/>
        <w:tblInd w:w="9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35" w:type="dxa"/>
          <w:left w:w="35" w:type="dxa"/>
          <w:bottom w:w="35" w:type="dxa"/>
          <w:right w:w="35" w:type="dxa"/>
        </w:tblCellMar>
        <w:tblLook w:val="04A0"/>
      </w:tblPr>
      <w:tblGrid>
        <w:gridCol w:w="8555"/>
      </w:tblGrid>
      <w:tr w:rsidR="00FA035F" w:rsidRPr="00FA035F" w:rsidTr="00FA03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A035F" w:rsidRPr="00FA035F" w:rsidRDefault="00FA035F" w:rsidP="00FA035F">
            <w:pPr>
              <w:spacing w:before="120" w:after="120" w:line="389" w:lineRule="atLeast"/>
              <w:rPr>
                <w:rFonts w:ascii="Arial" w:eastAsia="Times New Roman" w:hAnsi="Arial" w:cs="Arial"/>
                <w:color w:val="252525"/>
                <w:sz w:val="28"/>
                <w:szCs w:val="28"/>
                <w:lang w:eastAsia="ru-RU"/>
              </w:rPr>
            </w:pPr>
            <w:r w:rsidRPr="00FA035F">
              <w:rPr>
                <w:rFonts w:ascii="Arial" w:eastAsia="Times New Roman" w:hAnsi="Arial" w:cs="Arial"/>
                <w:color w:val="252525"/>
                <w:sz w:val="28"/>
                <w:szCs w:val="28"/>
                <w:lang w:eastAsia="ru-RU"/>
              </w:rPr>
              <w:t>В прямоугольном треугольнике площадь квадрата, построенного на </w:t>
            </w:r>
            <w:hyperlink r:id="rId9" w:tooltip="Гипотенуза" w:history="1">
              <w:r w:rsidRPr="00FA035F">
                <w:rPr>
                  <w:rFonts w:ascii="Arial" w:eastAsia="Times New Roman" w:hAnsi="Arial" w:cs="Arial"/>
                  <w:color w:val="0B0080"/>
                  <w:sz w:val="28"/>
                  <w:szCs w:val="28"/>
                  <w:lang w:eastAsia="ru-RU"/>
                </w:rPr>
                <w:t>гипотенузе</w:t>
              </w:r>
            </w:hyperlink>
            <w:r w:rsidRPr="00FA035F">
              <w:rPr>
                <w:rFonts w:ascii="Arial" w:eastAsia="Times New Roman" w:hAnsi="Arial" w:cs="Arial"/>
                <w:color w:val="252525"/>
                <w:sz w:val="28"/>
                <w:szCs w:val="28"/>
                <w:lang w:eastAsia="ru-RU"/>
              </w:rPr>
              <w:t>, равна сумме площадей квадратов, построенных на </w:t>
            </w:r>
            <w:hyperlink r:id="rId10" w:tooltip="Катет" w:history="1">
              <w:r w:rsidRPr="00FA035F">
                <w:rPr>
                  <w:rFonts w:ascii="Arial" w:eastAsia="Times New Roman" w:hAnsi="Arial" w:cs="Arial"/>
                  <w:color w:val="0B0080"/>
                  <w:sz w:val="28"/>
                  <w:szCs w:val="28"/>
                  <w:lang w:eastAsia="ru-RU"/>
                </w:rPr>
                <w:t>катетах</w:t>
              </w:r>
            </w:hyperlink>
            <w:r w:rsidRPr="00FA035F">
              <w:rPr>
                <w:rFonts w:ascii="Arial" w:eastAsia="Times New Roman" w:hAnsi="Arial" w:cs="Arial"/>
                <w:color w:val="252525"/>
                <w:sz w:val="28"/>
                <w:szCs w:val="28"/>
                <w:lang w:eastAsia="ru-RU"/>
              </w:rPr>
              <w:t>.</w:t>
            </w:r>
          </w:p>
        </w:tc>
      </w:tr>
    </w:tbl>
    <w:p w:rsidR="00FA035F" w:rsidRPr="00FA035F" w:rsidRDefault="00FA035F" w:rsidP="00FA035F">
      <w:pPr>
        <w:shd w:val="clear" w:color="auto" w:fill="FFFFFF"/>
        <w:spacing w:before="120" w:after="120" w:line="389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FA035F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Алгебраическая формулировка:</w:t>
      </w:r>
    </w:p>
    <w:tbl>
      <w:tblPr>
        <w:tblW w:w="0" w:type="auto"/>
        <w:tblCellSpacing w:w="15" w:type="dxa"/>
        <w:tblInd w:w="9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35" w:type="dxa"/>
          <w:left w:w="35" w:type="dxa"/>
          <w:bottom w:w="35" w:type="dxa"/>
          <w:right w:w="35" w:type="dxa"/>
        </w:tblCellMar>
        <w:tblLook w:val="04A0"/>
      </w:tblPr>
      <w:tblGrid>
        <w:gridCol w:w="8555"/>
      </w:tblGrid>
      <w:tr w:rsidR="00FA035F" w:rsidRPr="00FA035F" w:rsidTr="00FA03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A035F" w:rsidRPr="00FA035F" w:rsidRDefault="00FA035F" w:rsidP="00FA035F">
            <w:pPr>
              <w:spacing w:before="120" w:after="120" w:line="389" w:lineRule="atLeast"/>
              <w:rPr>
                <w:rFonts w:ascii="Arial" w:eastAsia="Times New Roman" w:hAnsi="Arial" w:cs="Arial"/>
                <w:color w:val="252525"/>
                <w:sz w:val="28"/>
                <w:szCs w:val="28"/>
                <w:lang w:eastAsia="ru-RU"/>
              </w:rPr>
            </w:pPr>
            <w:r w:rsidRPr="00FA035F">
              <w:rPr>
                <w:rFonts w:ascii="Arial" w:eastAsia="Times New Roman" w:hAnsi="Arial" w:cs="Arial"/>
                <w:color w:val="252525"/>
                <w:sz w:val="28"/>
                <w:szCs w:val="28"/>
                <w:lang w:eastAsia="ru-RU"/>
              </w:rPr>
              <w:t>В прямоугольном треугольнике квадрат длины гипотенузы равен сумме квадратов длин катетов.</w:t>
            </w:r>
          </w:p>
        </w:tc>
      </w:tr>
    </w:tbl>
    <w:p w:rsidR="00FA035F" w:rsidRPr="00FA035F" w:rsidRDefault="00FA035F" w:rsidP="00FA035F">
      <w:pPr>
        <w:shd w:val="clear" w:color="auto" w:fill="FFFFFF"/>
        <w:spacing w:before="120" w:after="120" w:line="389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FA035F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То есть, обозначив длину гипотенузы треугольника через </w:t>
      </w:r>
      <w:r w:rsidRPr="00FA035F">
        <w:rPr>
          <w:rFonts w:ascii="Arial" w:eastAsia="Times New Roman" w:hAnsi="Arial" w:cs="Arial"/>
          <w:noProof/>
          <w:color w:val="252525"/>
          <w:sz w:val="28"/>
          <w:szCs w:val="28"/>
          <w:lang w:eastAsia="ru-RU"/>
        </w:rPr>
        <w:drawing>
          <wp:inline distT="0" distB="0" distL="0" distR="0">
            <wp:extent cx="88265" cy="88265"/>
            <wp:effectExtent l="19050" t="0" r="6985" b="0"/>
            <wp:docPr id="182" name="Рисунок 182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35F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, а длины катетов </w:t>
      </w:r>
      <w:proofErr w:type="gramStart"/>
      <w:r w:rsidRPr="00FA035F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через</w:t>
      </w:r>
      <w:proofErr w:type="gramEnd"/>
      <w:r w:rsidRPr="00FA035F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  <w:r w:rsidRPr="00FA035F">
        <w:rPr>
          <w:rFonts w:ascii="Arial" w:eastAsia="Times New Roman" w:hAnsi="Arial" w:cs="Arial"/>
          <w:noProof/>
          <w:color w:val="252525"/>
          <w:sz w:val="28"/>
          <w:szCs w:val="28"/>
          <w:lang w:eastAsia="ru-RU"/>
        </w:rPr>
        <w:drawing>
          <wp:inline distT="0" distB="0" distL="0" distR="0">
            <wp:extent cx="99060" cy="88265"/>
            <wp:effectExtent l="19050" t="0" r="0" b="0"/>
            <wp:docPr id="183" name="Рисунок 183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8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35F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и </w:t>
      </w:r>
      <w:r w:rsidRPr="00FA035F">
        <w:rPr>
          <w:rFonts w:ascii="Arial" w:eastAsia="Times New Roman" w:hAnsi="Arial" w:cs="Arial"/>
          <w:noProof/>
          <w:color w:val="252525"/>
          <w:sz w:val="28"/>
          <w:szCs w:val="28"/>
          <w:lang w:eastAsia="ru-RU"/>
        </w:rPr>
        <w:drawing>
          <wp:inline distT="0" distB="0" distL="0" distR="0">
            <wp:extent cx="88265" cy="132080"/>
            <wp:effectExtent l="19050" t="0" r="6985" b="0"/>
            <wp:docPr id="184" name="Рисунок 184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b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35F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:</w:t>
      </w:r>
    </w:p>
    <w:p w:rsidR="00FA035F" w:rsidRPr="00FA035F" w:rsidRDefault="00FA035F" w:rsidP="00FA035F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FA035F">
        <w:rPr>
          <w:rFonts w:ascii="Arial" w:eastAsia="Times New Roman" w:hAnsi="Arial" w:cs="Arial"/>
          <w:noProof/>
          <w:color w:val="252525"/>
          <w:sz w:val="28"/>
          <w:szCs w:val="28"/>
          <w:lang w:eastAsia="ru-RU"/>
        </w:rPr>
        <w:drawing>
          <wp:inline distT="0" distB="0" distL="0" distR="0">
            <wp:extent cx="947420" cy="187325"/>
            <wp:effectExtent l="19050" t="0" r="5080" b="0"/>
            <wp:docPr id="185" name="Рисунок 185" descr="a^2 + b^2 = c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a^2 + b^2 = c^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35F" w:rsidRDefault="00FA035F" w:rsidP="00FA035F">
      <w:pPr>
        <w:shd w:val="clear" w:color="auto" w:fill="FFFFFF"/>
        <w:spacing w:before="120" w:after="120" w:line="389" w:lineRule="atLeast"/>
        <w:ind w:left="384"/>
        <w:rPr>
          <w:rFonts w:ascii="Arial" w:eastAsia="Times New Roman" w:hAnsi="Arial" w:cs="Arial"/>
          <w:color w:val="252525"/>
          <w:sz w:val="28"/>
          <w:szCs w:val="28"/>
          <w:lang w:val="en-US" w:eastAsia="ru-RU"/>
        </w:rPr>
      </w:pPr>
    </w:p>
    <w:p w:rsidR="00FA035F" w:rsidRDefault="00FA035F" w:rsidP="00FA035F">
      <w:pPr>
        <w:shd w:val="clear" w:color="auto" w:fill="FFFFFF"/>
        <w:spacing w:before="120" w:after="120" w:line="389" w:lineRule="atLeast"/>
        <w:ind w:left="384"/>
        <w:rPr>
          <w:rFonts w:ascii="Arial" w:eastAsia="Times New Roman" w:hAnsi="Arial" w:cs="Arial"/>
          <w:color w:val="252525"/>
          <w:sz w:val="28"/>
          <w:szCs w:val="28"/>
          <w:lang w:val="en-US" w:eastAsia="ru-RU"/>
        </w:rPr>
      </w:pPr>
    </w:p>
    <w:p w:rsidR="00FA035F" w:rsidRPr="00FA035F" w:rsidRDefault="00FA035F" w:rsidP="00FA035F">
      <w:pPr>
        <w:shd w:val="clear" w:color="auto" w:fill="FFFFFF"/>
        <w:spacing w:before="120" w:after="120" w:line="389" w:lineRule="atLeast"/>
        <w:ind w:left="384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FA035F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 xml:space="preserve">Обе формулировки теоремы эквивалентны, но вторая формулировка </w:t>
      </w:r>
      <w:proofErr w:type="gramStart"/>
      <w:r w:rsidRPr="00FA035F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более элементарна</w:t>
      </w:r>
      <w:proofErr w:type="gramEnd"/>
      <w:r w:rsidRPr="00FA035F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, она не требует понятия </w:t>
      </w:r>
      <w:hyperlink r:id="rId15" w:tooltip="Площадь фигуры" w:history="1">
        <w:r w:rsidRPr="00FA035F">
          <w:rPr>
            <w:rFonts w:ascii="Arial" w:eastAsia="Times New Roman" w:hAnsi="Arial" w:cs="Arial"/>
            <w:color w:val="0B0080"/>
            <w:sz w:val="28"/>
            <w:szCs w:val="28"/>
            <w:lang w:eastAsia="ru-RU"/>
          </w:rPr>
          <w:t>площади</w:t>
        </w:r>
      </w:hyperlink>
      <w:r w:rsidRPr="00FA035F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. То есть второе утверждение можно проверить, ничего не зная о площади и измерив только длины сторон прямоугольного треугольника.</w:t>
      </w:r>
    </w:p>
    <w:p w:rsidR="00FA035F" w:rsidRPr="00FA035F" w:rsidRDefault="00FA035F" w:rsidP="00FA035F">
      <w:pPr>
        <w:shd w:val="clear" w:color="auto" w:fill="FFFFFF"/>
        <w:spacing w:before="120" w:after="120" w:line="389" w:lineRule="atLeast"/>
        <w:ind w:left="384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FA035F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Обратная теорема Пифагора:</w:t>
      </w:r>
    </w:p>
    <w:tbl>
      <w:tblPr>
        <w:tblW w:w="0" w:type="auto"/>
        <w:tblCellSpacing w:w="15" w:type="dxa"/>
        <w:tblInd w:w="13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35" w:type="dxa"/>
          <w:left w:w="35" w:type="dxa"/>
          <w:bottom w:w="35" w:type="dxa"/>
          <w:right w:w="35" w:type="dxa"/>
        </w:tblCellMar>
        <w:tblLook w:val="04A0"/>
      </w:tblPr>
      <w:tblGrid>
        <w:gridCol w:w="8171"/>
      </w:tblGrid>
      <w:tr w:rsidR="00FA035F" w:rsidRPr="00FA035F" w:rsidTr="00FA03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A035F" w:rsidRPr="00FA035F" w:rsidRDefault="00FA035F" w:rsidP="00FA035F">
            <w:pPr>
              <w:spacing w:before="120" w:after="120" w:line="389" w:lineRule="atLeast"/>
              <w:rPr>
                <w:rFonts w:ascii="Arial" w:eastAsia="Times New Roman" w:hAnsi="Arial" w:cs="Arial"/>
                <w:color w:val="252525"/>
                <w:sz w:val="28"/>
                <w:szCs w:val="28"/>
                <w:lang w:eastAsia="ru-RU"/>
              </w:rPr>
            </w:pPr>
            <w:r w:rsidRPr="00FA035F">
              <w:rPr>
                <w:rFonts w:ascii="Arial" w:eastAsia="Times New Roman" w:hAnsi="Arial" w:cs="Arial"/>
                <w:color w:val="252525"/>
                <w:sz w:val="28"/>
                <w:szCs w:val="28"/>
                <w:lang w:eastAsia="ru-RU"/>
              </w:rPr>
              <w:t>Для всякой тройки положительных чисел </w:t>
            </w:r>
            <w:r w:rsidRPr="00FA035F">
              <w:rPr>
                <w:rFonts w:ascii="Arial" w:eastAsia="Times New Roman" w:hAnsi="Arial" w:cs="Arial"/>
                <w:noProof/>
                <w:color w:val="252525"/>
                <w:sz w:val="28"/>
                <w:szCs w:val="28"/>
                <w:lang w:eastAsia="ru-RU"/>
              </w:rPr>
              <w:drawing>
                <wp:inline distT="0" distB="0" distL="0" distR="0">
                  <wp:extent cx="99060" cy="88265"/>
                  <wp:effectExtent l="19050" t="0" r="0" b="0"/>
                  <wp:docPr id="186" name="Рисунок 18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88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35F">
              <w:rPr>
                <w:rFonts w:ascii="Arial" w:eastAsia="Times New Roman" w:hAnsi="Arial" w:cs="Arial"/>
                <w:color w:val="252525"/>
                <w:sz w:val="28"/>
                <w:szCs w:val="28"/>
                <w:lang w:eastAsia="ru-RU"/>
              </w:rPr>
              <w:t>, </w:t>
            </w:r>
            <w:r w:rsidRPr="00FA035F">
              <w:rPr>
                <w:rFonts w:ascii="Arial" w:eastAsia="Times New Roman" w:hAnsi="Arial" w:cs="Arial"/>
                <w:noProof/>
                <w:color w:val="252525"/>
                <w:sz w:val="28"/>
                <w:szCs w:val="28"/>
                <w:lang w:eastAsia="ru-RU"/>
              </w:rPr>
              <w:drawing>
                <wp:inline distT="0" distB="0" distL="0" distR="0">
                  <wp:extent cx="88265" cy="132080"/>
                  <wp:effectExtent l="19050" t="0" r="6985" b="0"/>
                  <wp:docPr id="187" name="Рисунок 187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35F">
              <w:rPr>
                <w:rFonts w:ascii="Arial" w:eastAsia="Times New Roman" w:hAnsi="Arial" w:cs="Arial"/>
                <w:color w:val="252525"/>
                <w:sz w:val="28"/>
                <w:szCs w:val="28"/>
                <w:lang w:eastAsia="ru-RU"/>
              </w:rPr>
              <w:t> и </w:t>
            </w:r>
            <w:r w:rsidRPr="00FA035F">
              <w:rPr>
                <w:rFonts w:ascii="Arial" w:eastAsia="Times New Roman" w:hAnsi="Arial" w:cs="Arial"/>
                <w:noProof/>
                <w:color w:val="252525"/>
                <w:sz w:val="28"/>
                <w:szCs w:val="28"/>
                <w:lang w:eastAsia="ru-RU"/>
              </w:rPr>
              <w:drawing>
                <wp:inline distT="0" distB="0" distL="0" distR="0">
                  <wp:extent cx="88265" cy="88265"/>
                  <wp:effectExtent l="19050" t="0" r="6985" b="0"/>
                  <wp:docPr id="188" name="Рисунок 188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88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35F">
              <w:rPr>
                <w:rFonts w:ascii="Arial" w:eastAsia="Times New Roman" w:hAnsi="Arial" w:cs="Arial"/>
                <w:color w:val="252525"/>
                <w:sz w:val="28"/>
                <w:szCs w:val="28"/>
                <w:lang w:eastAsia="ru-RU"/>
              </w:rPr>
              <w:t>, такой, что </w:t>
            </w:r>
            <w:r w:rsidRPr="00FA035F">
              <w:rPr>
                <w:rFonts w:ascii="Arial" w:eastAsia="Times New Roman" w:hAnsi="Arial" w:cs="Arial"/>
                <w:noProof/>
                <w:color w:val="252525"/>
                <w:sz w:val="28"/>
                <w:szCs w:val="28"/>
                <w:lang w:eastAsia="ru-RU"/>
              </w:rPr>
              <w:drawing>
                <wp:inline distT="0" distB="0" distL="0" distR="0">
                  <wp:extent cx="947420" cy="187325"/>
                  <wp:effectExtent l="19050" t="0" r="5080" b="0"/>
                  <wp:docPr id="189" name="Рисунок 189" descr="a^2 + b^2 = c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a^2 + b^2 = c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18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35F">
              <w:rPr>
                <w:rFonts w:ascii="Arial" w:eastAsia="Times New Roman" w:hAnsi="Arial" w:cs="Arial"/>
                <w:color w:val="252525"/>
                <w:sz w:val="28"/>
                <w:szCs w:val="28"/>
                <w:lang w:eastAsia="ru-RU"/>
              </w:rPr>
              <w:t>, существует прямоугольный треугольник с катетами </w:t>
            </w:r>
            <w:r w:rsidRPr="00FA035F">
              <w:rPr>
                <w:rFonts w:ascii="Arial" w:eastAsia="Times New Roman" w:hAnsi="Arial" w:cs="Arial"/>
                <w:noProof/>
                <w:color w:val="252525"/>
                <w:sz w:val="28"/>
                <w:szCs w:val="28"/>
                <w:lang w:eastAsia="ru-RU"/>
              </w:rPr>
              <w:drawing>
                <wp:inline distT="0" distB="0" distL="0" distR="0">
                  <wp:extent cx="99060" cy="88265"/>
                  <wp:effectExtent l="19050" t="0" r="0" b="0"/>
                  <wp:docPr id="190" name="Рисунок 19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88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35F">
              <w:rPr>
                <w:rFonts w:ascii="Arial" w:eastAsia="Times New Roman" w:hAnsi="Arial" w:cs="Arial"/>
                <w:color w:val="252525"/>
                <w:sz w:val="28"/>
                <w:szCs w:val="28"/>
                <w:lang w:eastAsia="ru-RU"/>
              </w:rPr>
              <w:t> и </w:t>
            </w:r>
            <w:r w:rsidRPr="00FA035F">
              <w:rPr>
                <w:rFonts w:ascii="Arial" w:eastAsia="Times New Roman" w:hAnsi="Arial" w:cs="Arial"/>
                <w:noProof/>
                <w:color w:val="252525"/>
                <w:sz w:val="28"/>
                <w:szCs w:val="28"/>
                <w:lang w:eastAsia="ru-RU"/>
              </w:rPr>
              <w:drawing>
                <wp:inline distT="0" distB="0" distL="0" distR="0">
                  <wp:extent cx="88265" cy="132080"/>
                  <wp:effectExtent l="19050" t="0" r="6985" b="0"/>
                  <wp:docPr id="191" name="Рисунок 191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35F">
              <w:rPr>
                <w:rFonts w:ascii="Arial" w:eastAsia="Times New Roman" w:hAnsi="Arial" w:cs="Arial"/>
                <w:color w:val="252525"/>
                <w:sz w:val="28"/>
                <w:szCs w:val="28"/>
                <w:lang w:eastAsia="ru-RU"/>
              </w:rPr>
              <w:t> </w:t>
            </w:r>
            <w:proofErr w:type="gramStart"/>
            <w:r w:rsidRPr="00FA035F">
              <w:rPr>
                <w:rFonts w:ascii="Arial" w:eastAsia="Times New Roman" w:hAnsi="Arial" w:cs="Arial"/>
                <w:color w:val="252525"/>
                <w:sz w:val="28"/>
                <w:szCs w:val="28"/>
                <w:lang w:eastAsia="ru-RU"/>
              </w:rPr>
              <w:t>и</w:t>
            </w:r>
            <w:proofErr w:type="gramEnd"/>
            <w:r w:rsidRPr="00FA035F">
              <w:rPr>
                <w:rFonts w:ascii="Arial" w:eastAsia="Times New Roman" w:hAnsi="Arial" w:cs="Arial"/>
                <w:color w:val="252525"/>
                <w:sz w:val="28"/>
                <w:szCs w:val="28"/>
                <w:lang w:eastAsia="ru-RU"/>
              </w:rPr>
              <w:t xml:space="preserve"> гипотенузой </w:t>
            </w:r>
            <w:r w:rsidRPr="00FA035F">
              <w:rPr>
                <w:rFonts w:ascii="Arial" w:eastAsia="Times New Roman" w:hAnsi="Arial" w:cs="Arial"/>
                <w:noProof/>
                <w:color w:val="252525"/>
                <w:sz w:val="28"/>
                <w:szCs w:val="28"/>
                <w:lang w:eastAsia="ru-RU"/>
              </w:rPr>
              <w:drawing>
                <wp:inline distT="0" distB="0" distL="0" distR="0">
                  <wp:extent cx="88265" cy="88265"/>
                  <wp:effectExtent l="19050" t="0" r="6985" b="0"/>
                  <wp:docPr id="192" name="Рисунок 192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88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35F">
              <w:rPr>
                <w:rFonts w:ascii="Arial" w:eastAsia="Times New Roman" w:hAnsi="Arial" w:cs="Arial"/>
                <w:color w:val="252525"/>
                <w:sz w:val="28"/>
                <w:szCs w:val="28"/>
                <w:lang w:eastAsia="ru-RU"/>
              </w:rPr>
              <w:t>.</w:t>
            </w:r>
          </w:p>
        </w:tc>
      </w:tr>
    </w:tbl>
    <w:p w:rsidR="00FA035F" w:rsidRDefault="00FA035F">
      <w:pPr>
        <w:rPr>
          <w:rFonts w:ascii="Arial" w:hAnsi="Arial" w:cs="Arial"/>
          <w:b/>
          <w:bCs/>
          <w:color w:val="252525"/>
          <w:sz w:val="28"/>
          <w:szCs w:val="28"/>
        </w:rPr>
      </w:pPr>
      <w:r>
        <w:rPr>
          <w:rFonts w:ascii="Arial" w:hAnsi="Arial" w:cs="Arial"/>
          <w:b/>
          <w:bCs/>
          <w:color w:val="252525"/>
          <w:sz w:val="28"/>
          <w:szCs w:val="28"/>
        </w:rPr>
        <w:t xml:space="preserve"> </w:t>
      </w:r>
    </w:p>
    <w:p w:rsidR="00FA035F" w:rsidRDefault="00FA035F">
      <w:pPr>
        <w:rPr>
          <w:rFonts w:ascii="Arial" w:hAnsi="Arial" w:cs="Arial"/>
          <w:b/>
          <w:bCs/>
          <w:color w:val="252525"/>
          <w:sz w:val="28"/>
          <w:szCs w:val="28"/>
        </w:rPr>
      </w:pPr>
    </w:p>
    <w:p w:rsidR="00FA035F" w:rsidRDefault="00FA035F">
      <w:pPr>
        <w:rPr>
          <w:rFonts w:ascii="Arial" w:hAnsi="Arial" w:cs="Arial"/>
          <w:b/>
          <w:bCs/>
          <w:color w:val="252525"/>
          <w:sz w:val="28"/>
          <w:szCs w:val="28"/>
        </w:rPr>
      </w:pPr>
    </w:p>
    <w:p w:rsidR="00FA035F" w:rsidRDefault="00FA035F">
      <w:pPr>
        <w:rPr>
          <w:rFonts w:ascii="Arial" w:hAnsi="Arial" w:cs="Arial"/>
          <w:b/>
          <w:bCs/>
          <w:color w:val="252525"/>
          <w:sz w:val="28"/>
          <w:szCs w:val="28"/>
        </w:rPr>
      </w:pPr>
    </w:p>
    <w:p w:rsidR="00FA035F" w:rsidRDefault="00FA035F">
      <w:pPr>
        <w:rPr>
          <w:rFonts w:ascii="Arial" w:hAnsi="Arial" w:cs="Arial"/>
          <w:b/>
          <w:bCs/>
          <w:color w:val="252525"/>
          <w:sz w:val="28"/>
          <w:szCs w:val="28"/>
        </w:rPr>
      </w:pPr>
    </w:p>
    <w:p w:rsidR="00FA035F" w:rsidRDefault="00FA035F">
      <w:pPr>
        <w:rPr>
          <w:rFonts w:ascii="Arial" w:hAnsi="Arial" w:cs="Arial"/>
          <w:b/>
          <w:bCs/>
          <w:color w:val="252525"/>
          <w:sz w:val="28"/>
          <w:szCs w:val="28"/>
        </w:rPr>
      </w:pPr>
    </w:p>
    <w:p w:rsidR="00FA035F" w:rsidRDefault="00FA035F">
      <w:pPr>
        <w:rPr>
          <w:rFonts w:ascii="Arial" w:hAnsi="Arial" w:cs="Arial"/>
          <w:b/>
          <w:bCs/>
          <w:color w:val="252525"/>
          <w:sz w:val="28"/>
          <w:szCs w:val="28"/>
        </w:rPr>
      </w:pPr>
    </w:p>
    <w:p w:rsidR="00FA035F" w:rsidRDefault="00FA035F">
      <w:pPr>
        <w:rPr>
          <w:rFonts w:ascii="Arial" w:hAnsi="Arial" w:cs="Arial"/>
          <w:b/>
          <w:bCs/>
          <w:color w:val="252525"/>
          <w:sz w:val="28"/>
          <w:szCs w:val="28"/>
        </w:rPr>
      </w:pPr>
    </w:p>
    <w:p w:rsidR="00FA035F" w:rsidRDefault="00FA035F">
      <w:pPr>
        <w:rPr>
          <w:rFonts w:ascii="Arial" w:hAnsi="Arial" w:cs="Arial"/>
          <w:b/>
          <w:bCs/>
          <w:color w:val="252525"/>
          <w:sz w:val="28"/>
          <w:szCs w:val="28"/>
        </w:rPr>
      </w:pPr>
    </w:p>
    <w:p w:rsidR="00FA035F" w:rsidRDefault="00FA035F">
      <w:pPr>
        <w:rPr>
          <w:rFonts w:ascii="Arial" w:hAnsi="Arial" w:cs="Arial"/>
          <w:b/>
          <w:bCs/>
          <w:color w:val="252525"/>
          <w:sz w:val="28"/>
          <w:szCs w:val="28"/>
        </w:rPr>
      </w:pPr>
    </w:p>
    <w:p w:rsidR="00FA035F" w:rsidRDefault="00FA035F">
      <w:pPr>
        <w:rPr>
          <w:rFonts w:ascii="Arial" w:hAnsi="Arial" w:cs="Arial"/>
          <w:b/>
          <w:bCs/>
          <w:color w:val="252525"/>
          <w:sz w:val="28"/>
          <w:szCs w:val="28"/>
        </w:rPr>
      </w:pPr>
    </w:p>
    <w:p w:rsidR="00FA035F" w:rsidRDefault="00FA035F">
      <w:pPr>
        <w:rPr>
          <w:rFonts w:ascii="Arial" w:hAnsi="Arial" w:cs="Arial"/>
          <w:b/>
          <w:bCs/>
          <w:color w:val="252525"/>
          <w:sz w:val="28"/>
          <w:szCs w:val="28"/>
        </w:rPr>
      </w:pPr>
    </w:p>
    <w:p w:rsidR="00FA035F" w:rsidRDefault="00FA035F">
      <w:pPr>
        <w:rPr>
          <w:rFonts w:ascii="Arial" w:hAnsi="Arial" w:cs="Arial"/>
          <w:b/>
          <w:bCs/>
          <w:color w:val="252525"/>
          <w:sz w:val="28"/>
          <w:szCs w:val="28"/>
        </w:rPr>
      </w:pPr>
    </w:p>
    <w:p w:rsidR="00FA035F" w:rsidRDefault="00FA035F">
      <w:pPr>
        <w:rPr>
          <w:rFonts w:ascii="Arial" w:hAnsi="Arial" w:cs="Arial"/>
          <w:b/>
          <w:bCs/>
          <w:color w:val="252525"/>
          <w:sz w:val="28"/>
          <w:szCs w:val="28"/>
        </w:rPr>
      </w:pPr>
    </w:p>
    <w:p w:rsidR="00FA035F" w:rsidRDefault="00FA035F">
      <w:pPr>
        <w:rPr>
          <w:rFonts w:ascii="Arial" w:hAnsi="Arial" w:cs="Arial"/>
          <w:b/>
          <w:bCs/>
          <w:color w:val="252525"/>
          <w:sz w:val="28"/>
          <w:szCs w:val="28"/>
        </w:rPr>
      </w:pPr>
    </w:p>
    <w:p w:rsidR="00024724" w:rsidRDefault="00FA035F">
      <w:pPr>
        <w:rPr>
          <w:rFonts w:ascii="Arial" w:hAnsi="Arial" w:cs="Arial"/>
          <w:b/>
          <w:bCs/>
          <w:color w:val="252525"/>
          <w:sz w:val="28"/>
          <w:szCs w:val="28"/>
        </w:rPr>
      </w:pPr>
      <w:hyperlink r:id="rId16" w:history="1">
        <w:r w:rsidRPr="0044252E">
          <w:rPr>
            <w:rStyle w:val="a3"/>
            <w:rFonts w:ascii="Arial" w:hAnsi="Arial" w:cs="Arial"/>
            <w:b/>
            <w:bCs/>
            <w:sz w:val="28"/>
            <w:szCs w:val="28"/>
          </w:rPr>
          <w:t>https://ru.wikipedia.org/wiki/%D2%E5%EE%F0%E5%EC%E0_%CF%E8%F4%E0%E3%EE%F0%E0</w:t>
        </w:r>
      </w:hyperlink>
    </w:p>
    <w:p w:rsidR="00FA035F" w:rsidRDefault="00FA035F">
      <w:pPr>
        <w:rPr>
          <w:rFonts w:ascii="Arial" w:hAnsi="Arial" w:cs="Arial"/>
          <w:b/>
          <w:bCs/>
          <w:color w:val="252525"/>
          <w:sz w:val="28"/>
          <w:szCs w:val="28"/>
        </w:rPr>
      </w:pPr>
      <w:r>
        <w:rPr>
          <w:rFonts w:ascii="Arial" w:hAnsi="Arial" w:cs="Arial"/>
          <w:b/>
          <w:bCs/>
          <w:color w:val="252525"/>
          <w:sz w:val="28"/>
          <w:szCs w:val="28"/>
        </w:rPr>
        <w:br w:type="page"/>
      </w:r>
    </w:p>
    <w:p w:rsidR="00FA035F" w:rsidRPr="00FA035F" w:rsidRDefault="00FA035F" w:rsidP="00FA035F">
      <w:pPr>
        <w:jc w:val="center"/>
        <w:rPr>
          <w:rFonts w:ascii="Arial" w:eastAsia="Times New Roman" w:hAnsi="Arial" w:cs="Arial"/>
          <w:b/>
          <w:bCs/>
          <w:color w:val="252525"/>
          <w:sz w:val="40"/>
          <w:szCs w:val="40"/>
          <w:lang w:eastAsia="ru-RU"/>
        </w:rPr>
      </w:pPr>
      <w:proofErr w:type="spellStart"/>
      <w:proofErr w:type="gramStart"/>
      <w:r w:rsidRPr="00FA035F">
        <w:rPr>
          <w:rFonts w:ascii="Arial" w:hAnsi="Arial" w:cs="Arial"/>
          <w:b/>
          <w:bCs/>
          <w:color w:val="252525"/>
          <w:sz w:val="40"/>
          <w:szCs w:val="40"/>
        </w:rPr>
        <w:lastRenderedPageBreak/>
        <w:t>Прямоуго́льный</w:t>
      </w:r>
      <w:proofErr w:type="spellEnd"/>
      <w:proofErr w:type="gramEnd"/>
      <w:r w:rsidRPr="00FA035F">
        <w:rPr>
          <w:rFonts w:ascii="Arial" w:hAnsi="Arial" w:cs="Arial"/>
          <w:b/>
          <w:bCs/>
          <w:color w:val="252525"/>
          <w:sz w:val="40"/>
          <w:szCs w:val="40"/>
        </w:rPr>
        <w:t xml:space="preserve"> </w:t>
      </w:r>
      <w:proofErr w:type="spellStart"/>
      <w:r w:rsidRPr="00FA035F">
        <w:rPr>
          <w:rFonts w:ascii="Arial" w:hAnsi="Arial" w:cs="Arial"/>
          <w:b/>
          <w:bCs/>
          <w:color w:val="252525"/>
          <w:sz w:val="40"/>
          <w:szCs w:val="40"/>
        </w:rPr>
        <w:t>треуго́льник</w:t>
      </w:r>
      <w:proofErr w:type="spellEnd"/>
    </w:p>
    <w:p w:rsidR="00024724" w:rsidRPr="00451851" w:rsidRDefault="00024724" w:rsidP="00024724">
      <w:pPr>
        <w:pStyle w:val="a4"/>
        <w:shd w:val="clear" w:color="auto" w:fill="FFFFFF"/>
        <w:spacing w:before="120" w:beforeAutospacing="0" w:after="120" w:afterAutospacing="0" w:line="389" w:lineRule="atLeast"/>
        <w:rPr>
          <w:rFonts w:ascii="Arial" w:hAnsi="Arial" w:cs="Arial"/>
          <w:color w:val="252525"/>
          <w:sz w:val="32"/>
          <w:szCs w:val="32"/>
        </w:rPr>
      </w:pPr>
      <w:proofErr w:type="spellStart"/>
      <w:proofErr w:type="gramStart"/>
      <w:r w:rsidRPr="00451851">
        <w:rPr>
          <w:rFonts w:ascii="Arial" w:hAnsi="Arial" w:cs="Arial"/>
          <w:b/>
          <w:bCs/>
          <w:color w:val="252525"/>
          <w:sz w:val="32"/>
          <w:szCs w:val="32"/>
        </w:rPr>
        <w:t>Прямоуго́льный</w:t>
      </w:r>
      <w:proofErr w:type="spellEnd"/>
      <w:proofErr w:type="gramEnd"/>
      <w:r w:rsidRPr="00451851">
        <w:rPr>
          <w:rFonts w:ascii="Arial" w:hAnsi="Arial" w:cs="Arial"/>
          <w:b/>
          <w:bCs/>
          <w:color w:val="252525"/>
          <w:sz w:val="32"/>
          <w:szCs w:val="32"/>
        </w:rPr>
        <w:t xml:space="preserve"> </w:t>
      </w:r>
      <w:proofErr w:type="spellStart"/>
      <w:r w:rsidRPr="00451851">
        <w:rPr>
          <w:rFonts w:ascii="Arial" w:hAnsi="Arial" w:cs="Arial"/>
          <w:b/>
          <w:bCs/>
          <w:color w:val="252525"/>
          <w:sz w:val="32"/>
          <w:szCs w:val="32"/>
        </w:rPr>
        <w:t>треуго́льник</w:t>
      </w:r>
      <w:proofErr w:type="spellEnd"/>
      <w:r w:rsidRPr="00451851">
        <w:rPr>
          <w:rFonts w:ascii="Arial" w:hAnsi="Arial" w:cs="Arial"/>
          <w:color w:val="252525"/>
          <w:sz w:val="32"/>
          <w:szCs w:val="32"/>
        </w:rPr>
        <w:t> — это</w:t>
      </w:r>
      <w:r w:rsidRPr="00451851">
        <w:rPr>
          <w:rStyle w:val="apple-converted-space"/>
          <w:rFonts w:ascii="Arial" w:hAnsi="Arial" w:cs="Arial"/>
          <w:color w:val="252525"/>
          <w:sz w:val="32"/>
          <w:szCs w:val="32"/>
        </w:rPr>
        <w:t> </w:t>
      </w:r>
      <w:hyperlink r:id="rId17" w:tooltip="Треугольник" w:history="1">
        <w:r w:rsidRPr="00451851">
          <w:rPr>
            <w:rStyle w:val="a3"/>
            <w:rFonts w:ascii="Arial" w:hAnsi="Arial" w:cs="Arial"/>
            <w:color w:val="0B0080"/>
            <w:sz w:val="32"/>
            <w:szCs w:val="32"/>
          </w:rPr>
          <w:t>треугольник</w:t>
        </w:r>
      </w:hyperlink>
      <w:r w:rsidRPr="00451851">
        <w:rPr>
          <w:rFonts w:ascii="Arial" w:hAnsi="Arial" w:cs="Arial"/>
          <w:color w:val="252525"/>
          <w:sz w:val="32"/>
          <w:szCs w:val="32"/>
        </w:rPr>
        <w:t>, в котором один</w:t>
      </w:r>
      <w:r w:rsidRPr="00451851">
        <w:rPr>
          <w:rStyle w:val="apple-converted-space"/>
          <w:rFonts w:ascii="Arial" w:hAnsi="Arial" w:cs="Arial"/>
          <w:color w:val="252525"/>
          <w:sz w:val="32"/>
          <w:szCs w:val="32"/>
        </w:rPr>
        <w:t> </w:t>
      </w:r>
      <w:hyperlink r:id="rId18" w:tooltip="Угол" w:history="1">
        <w:r w:rsidRPr="00451851">
          <w:rPr>
            <w:rStyle w:val="a3"/>
            <w:rFonts w:ascii="Arial" w:hAnsi="Arial" w:cs="Arial"/>
            <w:color w:val="0B0080"/>
            <w:sz w:val="32"/>
            <w:szCs w:val="32"/>
          </w:rPr>
          <w:t>угол</w:t>
        </w:r>
      </w:hyperlink>
      <w:r w:rsidRPr="00451851">
        <w:rPr>
          <w:rStyle w:val="apple-converted-space"/>
          <w:rFonts w:ascii="Arial" w:hAnsi="Arial" w:cs="Arial"/>
          <w:color w:val="252525"/>
          <w:sz w:val="32"/>
          <w:szCs w:val="32"/>
        </w:rPr>
        <w:t> </w:t>
      </w:r>
      <w:hyperlink r:id="rId19" w:tooltip="Прямой угол" w:history="1">
        <w:r w:rsidRPr="00451851">
          <w:rPr>
            <w:rStyle w:val="a3"/>
            <w:rFonts w:ascii="Arial" w:hAnsi="Arial" w:cs="Arial"/>
            <w:color w:val="0B0080"/>
            <w:sz w:val="32"/>
            <w:szCs w:val="32"/>
          </w:rPr>
          <w:t>прямой</w:t>
        </w:r>
      </w:hyperlink>
      <w:r w:rsidRPr="00451851">
        <w:rPr>
          <w:rStyle w:val="apple-converted-space"/>
          <w:rFonts w:ascii="Arial" w:hAnsi="Arial" w:cs="Arial"/>
          <w:color w:val="252525"/>
          <w:sz w:val="32"/>
          <w:szCs w:val="32"/>
        </w:rPr>
        <w:t> </w:t>
      </w:r>
      <w:r w:rsidRPr="00451851">
        <w:rPr>
          <w:rFonts w:ascii="Arial" w:hAnsi="Arial" w:cs="Arial"/>
          <w:color w:val="252525"/>
          <w:sz w:val="32"/>
          <w:szCs w:val="32"/>
        </w:rPr>
        <w:t>(то есть составляет 90</w:t>
      </w:r>
      <w:r w:rsidRPr="00451851">
        <w:rPr>
          <w:rStyle w:val="apple-converted-space"/>
          <w:rFonts w:ascii="Arial" w:hAnsi="Arial" w:cs="Arial"/>
          <w:color w:val="252525"/>
          <w:sz w:val="32"/>
          <w:szCs w:val="32"/>
        </w:rPr>
        <w:t> </w:t>
      </w:r>
      <w:hyperlink r:id="rId20" w:tooltip="Градус (геометрия)" w:history="1">
        <w:r w:rsidRPr="00451851">
          <w:rPr>
            <w:rStyle w:val="a3"/>
            <w:rFonts w:ascii="Arial" w:hAnsi="Arial" w:cs="Arial"/>
            <w:color w:val="0B0080"/>
            <w:sz w:val="32"/>
            <w:szCs w:val="32"/>
          </w:rPr>
          <w:t>градусов</w:t>
        </w:r>
      </w:hyperlink>
      <w:r w:rsidRPr="00451851">
        <w:rPr>
          <w:rFonts w:ascii="Arial" w:hAnsi="Arial" w:cs="Arial"/>
          <w:color w:val="252525"/>
          <w:sz w:val="32"/>
          <w:szCs w:val="32"/>
        </w:rPr>
        <w:t>).</w:t>
      </w:r>
    </w:p>
    <w:p w:rsidR="00024724" w:rsidRPr="00451851" w:rsidRDefault="00024724" w:rsidP="00024724">
      <w:pPr>
        <w:pStyle w:val="a4"/>
        <w:shd w:val="clear" w:color="auto" w:fill="FFFFFF"/>
        <w:spacing w:before="120" w:beforeAutospacing="0" w:after="120" w:afterAutospacing="0" w:line="389" w:lineRule="atLeast"/>
        <w:rPr>
          <w:rFonts w:ascii="Arial" w:hAnsi="Arial" w:cs="Arial"/>
          <w:color w:val="252525"/>
          <w:sz w:val="32"/>
          <w:szCs w:val="32"/>
        </w:rPr>
      </w:pPr>
      <w:r w:rsidRPr="00451851">
        <w:rPr>
          <w:rFonts w:ascii="Arial" w:hAnsi="Arial" w:cs="Arial"/>
          <w:color w:val="252525"/>
          <w:sz w:val="32"/>
          <w:szCs w:val="32"/>
        </w:rPr>
        <w:t>Соотношения между сторонами и углами прямоугольного треугольника лежат в основе</w:t>
      </w:r>
      <w:r w:rsidRPr="00451851">
        <w:rPr>
          <w:rStyle w:val="apple-converted-space"/>
          <w:rFonts w:ascii="Arial" w:hAnsi="Arial" w:cs="Arial"/>
          <w:color w:val="252525"/>
          <w:sz w:val="32"/>
          <w:szCs w:val="32"/>
        </w:rPr>
        <w:t> </w:t>
      </w:r>
      <w:hyperlink r:id="rId21" w:tooltip="Тригонометрия" w:history="1">
        <w:r w:rsidRPr="00451851">
          <w:rPr>
            <w:rStyle w:val="a3"/>
            <w:rFonts w:ascii="Arial" w:hAnsi="Arial" w:cs="Arial"/>
            <w:color w:val="0B0080"/>
            <w:sz w:val="32"/>
            <w:szCs w:val="32"/>
          </w:rPr>
          <w:t>тригонометрии</w:t>
        </w:r>
      </w:hyperlink>
      <w:r w:rsidRPr="00451851">
        <w:rPr>
          <w:rFonts w:ascii="Arial" w:hAnsi="Arial" w:cs="Arial"/>
          <w:color w:val="252525"/>
          <w:sz w:val="32"/>
          <w:szCs w:val="32"/>
        </w:rPr>
        <w:t>.</w:t>
      </w:r>
    </w:p>
    <w:p w:rsidR="00024724" w:rsidRPr="00451851" w:rsidRDefault="00024724">
      <w:pPr>
        <w:rPr>
          <w:rFonts w:ascii="Arial" w:hAnsi="Arial" w:cs="Arial"/>
          <w:color w:val="252525"/>
          <w:sz w:val="32"/>
          <w:szCs w:val="32"/>
          <w:shd w:val="clear" w:color="auto" w:fill="FFFFFF"/>
          <w:lang w:val="en-US"/>
        </w:rPr>
      </w:pPr>
      <w:r w:rsidRPr="00451851">
        <w:rPr>
          <w:rFonts w:ascii="Arial" w:hAnsi="Arial" w:cs="Arial"/>
          <w:b/>
          <w:bCs/>
          <w:color w:val="252525"/>
          <w:sz w:val="32"/>
          <w:szCs w:val="32"/>
          <w:shd w:val="clear" w:color="auto" w:fill="FFFFFF"/>
        </w:rPr>
        <w:t>Гипотенуза</w:t>
      </w:r>
      <w:r w:rsidRPr="00451851">
        <w:rPr>
          <w:rFonts w:ascii="Arial" w:hAnsi="Arial" w:cs="Arial"/>
          <w:color w:val="252525"/>
          <w:sz w:val="32"/>
          <w:szCs w:val="32"/>
          <w:shd w:val="clear" w:color="auto" w:fill="FFFFFF"/>
        </w:rPr>
        <w:t> — самая длинная сторона</w:t>
      </w:r>
      <w:r w:rsidRPr="00451851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FFFFF"/>
        </w:rPr>
        <w:t> </w:t>
      </w:r>
      <w:hyperlink r:id="rId22" w:tooltip="Прямоугольный треугольник" w:history="1">
        <w:r w:rsidRPr="00451851">
          <w:rPr>
            <w:rStyle w:val="a3"/>
            <w:rFonts w:ascii="Arial" w:hAnsi="Arial" w:cs="Arial"/>
            <w:color w:val="0B0080"/>
            <w:sz w:val="32"/>
            <w:szCs w:val="32"/>
            <w:shd w:val="clear" w:color="auto" w:fill="FFFFFF"/>
          </w:rPr>
          <w:t>прямоугольного треугольника</w:t>
        </w:r>
      </w:hyperlink>
      <w:r w:rsidRPr="00451851">
        <w:rPr>
          <w:rFonts w:ascii="Arial" w:hAnsi="Arial" w:cs="Arial"/>
          <w:color w:val="252525"/>
          <w:sz w:val="32"/>
          <w:szCs w:val="32"/>
          <w:shd w:val="clear" w:color="auto" w:fill="FFFFFF"/>
        </w:rPr>
        <w:t>, противоположная</w:t>
      </w:r>
      <w:r w:rsidRPr="00451851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FFFFF"/>
        </w:rPr>
        <w:t> </w:t>
      </w:r>
      <w:hyperlink r:id="rId23" w:tooltip="Прямой угол" w:history="1">
        <w:r w:rsidRPr="00451851">
          <w:rPr>
            <w:rStyle w:val="a3"/>
            <w:rFonts w:ascii="Arial" w:hAnsi="Arial" w:cs="Arial"/>
            <w:color w:val="0B0080"/>
            <w:sz w:val="32"/>
            <w:szCs w:val="32"/>
            <w:shd w:val="clear" w:color="auto" w:fill="FFFFFF"/>
          </w:rPr>
          <w:t>прямому углу</w:t>
        </w:r>
      </w:hyperlink>
      <w:r w:rsidRPr="00451851">
        <w:rPr>
          <w:rFonts w:ascii="Arial" w:hAnsi="Arial" w:cs="Arial"/>
          <w:color w:val="252525"/>
          <w:sz w:val="32"/>
          <w:szCs w:val="32"/>
          <w:shd w:val="clear" w:color="auto" w:fill="FFFFFF"/>
        </w:rPr>
        <w:t>.</w:t>
      </w:r>
    </w:p>
    <w:p w:rsidR="00024724" w:rsidRPr="00024724" w:rsidRDefault="00024724" w:rsidP="00024724">
      <w:pPr>
        <w:shd w:val="clear" w:color="auto" w:fill="FFFFFF"/>
        <w:spacing w:before="120" w:after="120" w:line="389" w:lineRule="atLeast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r w:rsidRPr="00024724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Длину гипотенузы можно найти, применив</w:t>
      </w:r>
      <w:r w:rsidRPr="00451851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 </w:t>
      </w:r>
      <w:hyperlink r:id="rId24" w:tooltip="Теорема Пифагора" w:history="1">
        <w:r w:rsidRPr="00451851">
          <w:rPr>
            <w:rFonts w:ascii="Arial" w:eastAsia="Times New Roman" w:hAnsi="Arial" w:cs="Arial"/>
            <w:color w:val="0B0080"/>
            <w:sz w:val="32"/>
            <w:szCs w:val="32"/>
            <w:lang w:eastAsia="ru-RU"/>
          </w:rPr>
          <w:t>теорему Пифагора</w:t>
        </w:r>
      </w:hyperlink>
      <w:r w:rsidRPr="00024724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.</w:t>
      </w:r>
    </w:p>
    <w:p w:rsidR="00024724" w:rsidRPr="00024724" w:rsidRDefault="00024724" w:rsidP="00024724">
      <w:pPr>
        <w:shd w:val="clear" w:color="auto" w:fill="FFFFFF"/>
        <w:spacing w:before="120" w:after="120" w:line="389" w:lineRule="atLeast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r w:rsidRPr="00024724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Пусть</w:t>
      </w:r>
      <w:r w:rsidRPr="00451851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 </w:t>
      </w:r>
      <w:r w:rsidRPr="00451851">
        <w:rPr>
          <w:rFonts w:ascii="Arial" w:eastAsia="Times New Roman" w:hAnsi="Arial" w:cs="Arial"/>
          <w:noProof/>
          <w:color w:val="252525"/>
          <w:sz w:val="32"/>
          <w:szCs w:val="32"/>
          <w:lang w:eastAsia="ru-RU"/>
        </w:rPr>
        <w:drawing>
          <wp:inline distT="0" distB="0" distL="0" distR="0">
            <wp:extent cx="484505" cy="121285"/>
            <wp:effectExtent l="19050" t="0" r="0" b="0"/>
            <wp:docPr id="172" name="Рисунок 172" descr="~x=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~x=c_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724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,</w:t>
      </w:r>
      <w:r w:rsidRPr="00451851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 </w:t>
      </w:r>
      <w:r w:rsidRPr="00451851">
        <w:rPr>
          <w:rFonts w:ascii="Arial" w:eastAsia="Times New Roman" w:hAnsi="Arial" w:cs="Arial"/>
          <w:noProof/>
          <w:color w:val="252525"/>
          <w:sz w:val="32"/>
          <w:szCs w:val="32"/>
          <w:lang w:eastAsia="ru-RU"/>
        </w:rPr>
        <w:drawing>
          <wp:inline distT="0" distB="0" distL="0" distR="0">
            <wp:extent cx="495935" cy="121285"/>
            <wp:effectExtent l="19050" t="0" r="0" b="0"/>
            <wp:docPr id="173" name="Рисунок 173" descr="~y=c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~y=c_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724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:</w:t>
      </w:r>
    </w:p>
    <w:p w:rsidR="00024724" w:rsidRPr="00024724" w:rsidRDefault="00024724" w:rsidP="00024724">
      <w:pPr>
        <w:shd w:val="clear" w:color="auto" w:fill="FFFFFF"/>
        <w:spacing w:before="120" w:after="120" w:line="389" w:lineRule="atLeast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r w:rsidRPr="00024724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В математической записи:</w:t>
      </w:r>
    </w:p>
    <w:p w:rsidR="00024724" w:rsidRPr="00451851" w:rsidRDefault="00024724" w:rsidP="00024724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252525"/>
          <w:sz w:val="32"/>
          <w:szCs w:val="32"/>
          <w:lang w:val="en-US" w:eastAsia="ru-RU"/>
        </w:rPr>
      </w:pPr>
      <w:r w:rsidRPr="00451851">
        <w:rPr>
          <w:rFonts w:ascii="Arial" w:eastAsia="Times New Roman" w:hAnsi="Arial" w:cs="Arial"/>
          <w:noProof/>
          <w:color w:val="252525"/>
          <w:sz w:val="32"/>
          <w:szCs w:val="32"/>
          <w:lang w:eastAsia="ru-RU"/>
        </w:rPr>
        <w:drawing>
          <wp:inline distT="0" distB="0" distL="0" distR="0">
            <wp:extent cx="1090930" cy="297180"/>
            <wp:effectExtent l="19050" t="0" r="0" b="0"/>
            <wp:docPr id="174" name="Рисунок 174" descr="h = \sqrt { x^2 + y^2 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 = \sqrt { x^2 + y^2 } 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724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.</w:t>
      </w:r>
    </w:p>
    <w:p w:rsidR="00024724" w:rsidRPr="00024724" w:rsidRDefault="00024724" w:rsidP="00024724">
      <w:pPr>
        <w:shd w:val="clear" w:color="auto" w:fill="FFFFFF"/>
        <w:spacing w:before="120" w:after="120" w:line="389" w:lineRule="atLeast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r w:rsidRPr="00024724"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>Катет</w:t>
      </w:r>
      <w:r w:rsidRPr="00024724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 — одна из сторон</w:t>
      </w:r>
      <w:r w:rsidRPr="00451851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 </w:t>
      </w:r>
      <w:hyperlink r:id="rId28" w:tooltip="Прямоугольный треугольник" w:history="1">
        <w:r w:rsidRPr="00451851">
          <w:rPr>
            <w:rFonts w:ascii="Arial" w:eastAsia="Times New Roman" w:hAnsi="Arial" w:cs="Arial"/>
            <w:color w:val="0B0080"/>
            <w:sz w:val="32"/>
            <w:szCs w:val="32"/>
            <w:lang w:eastAsia="ru-RU"/>
          </w:rPr>
          <w:t>прямоугольного треугольника</w:t>
        </w:r>
      </w:hyperlink>
      <w:r w:rsidRPr="00024724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, образующая</w:t>
      </w:r>
      <w:r w:rsidRPr="00451851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 </w:t>
      </w:r>
      <w:hyperlink r:id="rId29" w:tooltip="Прямой угол" w:history="1">
        <w:r w:rsidRPr="00451851">
          <w:rPr>
            <w:rFonts w:ascii="Arial" w:eastAsia="Times New Roman" w:hAnsi="Arial" w:cs="Arial"/>
            <w:color w:val="0B0080"/>
            <w:sz w:val="32"/>
            <w:szCs w:val="32"/>
            <w:lang w:eastAsia="ru-RU"/>
          </w:rPr>
          <w:t>прямой угол</w:t>
        </w:r>
      </w:hyperlink>
      <w:r w:rsidRPr="00024724"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. Противоположная прямому углу сторона </w:t>
      </w:r>
      <w:proofErr w:type="spellStart"/>
      <w:r w:rsidRPr="00024724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называется</w:t>
      </w:r>
      <w:hyperlink r:id="rId30" w:tooltip="Гипотенуза" w:history="1">
        <w:r w:rsidRPr="00451851">
          <w:rPr>
            <w:rFonts w:ascii="Arial" w:eastAsia="Times New Roman" w:hAnsi="Arial" w:cs="Arial"/>
            <w:color w:val="0B0080"/>
            <w:sz w:val="32"/>
            <w:szCs w:val="32"/>
            <w:lang w:eastAsia="ru-RU"/>
          </w:rPr>
          <w:t>гипотенузой</w:t>
        </w:r>
        <w:proofErr w:type="spellEnd"/>
      </w:hyperlink>
      <w:r w:rsidRPr="00024724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. Для непрямоугольного треугольника катеты не существуют.</w:t>
      </w:r>
    </w:p>
    <w:p w:rsidR="00024724" w:rsidRPr="00024724" w:rsidRDefault="00024724" w:rsidP="00024724">
      <w:pPr>
        <w:shd w:val="clear" w:color="auto" w:fill="FFFFFF"/>
        <w:spacing w:before="120" w:after="120" w:line="389" w:lineRule="atLeast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r w:rsidRPr="00024724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Длина катета может быть найдена с помощью</w:t>
      </w:r>
      <w:r w:rsidRPr="00451851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 </w:t>
      </w:r>
      <w:hyperlink r:id="rId31" w:tooltip="Теорема Пифагора" w:history="1">
        <w:r w:rsidRPr="00451851">
          <w:rPr>
            <w:rFonts w:ascii="Arial" w:eastAsia="Times New Roman" w:hAnsi="Arial" w:cs="Arial"/>
            <w:color w:val="0B0080"/>
            <w:sz w:val="32"/>
            <w:szCs w:val="32"/>
            <w:lang w:eastAsia="ru-RU"/>
          </w:rPr>
          <w:t>теоремы Пифагора</w:t>
        </w:r>
      </w:hyperlink>
      <w:r w:rsidRPr="00024724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, которая утверждает, что квадрат длины гипотенузы равен сумме квадратов длин катетов:</w:t>
      </w:r>
    </w:p>
    <w:p w:rsidR="00024724" w:rsidRPr="00024724" w:rsidRDefault="00024724" w:rsidP="00024724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r w:rsidRPr="00451851">
        <w:rPr>
          <w:rFonts w:ascii="Arial" w:eastAsia="Times New Roman" w:hAnsi="Arial" w:cs="Arial"/>
          <w:noProof/>
          <w:color w:val="252525"/>
          <w:sz w:val="32"/>
          <w:szCs w:val="32"/>
          <w:lang w:eastAsia="ru-RU"/>
        </w:rPr>
        <w:drawing>
          <wp:inline distT="0" distB="0" distL="0" distR="0">
            <wp:extent cx="947420" cy="187325"/>
            <wp:effectExtent l="19050" t="0" r="5080" b="0"/>
            <wp:docPr id="179" name="Рисунок 179" descr=" c^2 = a^2+b^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 c^2 = a^2+b^2 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724" w:rsidRPr="00451851" w:rsidRDefault="00024724">
      <w:pPr>
        <w:rPr>
          <w:rFonts w:ascii="Arial" w:hAnsi="Arial" w:cs="Arial"/>
          <w:color w:val="252525"/>
          <w:sz w:val="32"/>
          <w:szCs w:val="32"/>
          <w:shd w:val="clear" w:color="auto" w:fill="F9F9F9"/>
          <w:lang w:val="en-US"/>
        </w:rPr>
      </w:pPr>
      <w:r w:rsidRPr="00451851">
        <w:rPr>
          <w:rFonts w:ascii="Arial" w:hAnsi="Arial" w:cs="Arial"/>
          <w:b/>
          <w:bCs/>
          <w:noProof/>
          <w:color w:val="252525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1905635" cy="1431925"/>
            <wp:effectExtent l="0" t="0" r="0" b="0"/>
            <wp:docPr id="178" name="Рисунок 178" descr="C:\Users\User\Desktop\200px-Triangle_Sid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C:\Users\User\Desktop\200px-Triangle_Sides.svg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724" w:rsidRPr="00451851" w:rsidRDefault="00024724">
      <w:pPr>
        <w:rPr>
          <w:rFonts w:ascii="Arial" w:hAnsi="Arial" w:cs="Arial"/>
          <w:color w:val="252525"/>
          <w:sz w:val="32"/>
          <w:szCs w:val="32"/>
          <w:shd w:val="clear" w:color="auto" w:fill="F9F9F9"/>
          <w:lang w:val="en-US"/>
        </w:rPr>
      </w:pPr>
      <w:r w:rsidRPr="00451851">
        <w:rPr>
          <w:rFonts w:ascii="Arial" w:hAnsi="Arial" w:cs="Arial"/>
          <w:color w:val="252525"/>
          <w:sz w:val="32"/>
          <w:szCs w:val="32"/>
          <w:shd w:val="clear" w:color="auto" w:fill="F9F9F9"/>
        </w:rPr>
        <w:t>Прямоугольный треугольник и его гипотенуза (</w:t>
      </w:r>
      <w:proofErr w:type="spellStart"/>
      <w:r w:rsidRPr="00451851">
        <w:rPr>
          <w:rFonts w:ascii="Arial" w:hAnsi="Arial" w:cs="Arial"/>
          <w:i/>
          <w:iCs/>
          <w:color w:val="252525"/>
          <w:sz w:val="32"/>
          <w:szCs w:val="32"/>
          <w:shd w:val="clear" w:color="auto" w:fill="F9F9F9"/>
        </w:rPr>
        <w:t>h</w:t>
      </w:r>
      <w:proofErr w:type="spellEnd"/>
      <w:r w:rsidRPr="00451851">
        <w:rPr>
          <w:rFonts w:ascii="Arial" w:hAnsi="Arial" w:cs="Arial"/>
          <w:color w:val="252525"/>
          <w:sz w:val="32"/>
          <w:szCs w:val="32"/>
          <w:shd w:val="clear" w:color="auto" w:fill="F9F9F9"/>
        </w:rPr>
        <w:t xml:space="preserve">), а также </w:t>
      </w:r>
      <w:hyperlink r:id="rId34" w:tooltip="Катет" w:history="1">
        <w:r w:rsidRPr="00451851">
          <w:rPr>
            <w:rStyle w:val="a3"/>
            <w:rFonts w:ascii="Arial" w:hAnsi="Arial" w:cs="Arial"/>
            <w:color w:val="0B0080"/>
            <w:sz w:val="32"/>
            <w:szCs w:val="32"/>
            <w:shd w:val="clear" w:color="auto" w:fill="F9F9F9"/>
          </w:rPr>
          <w:t>катеты</w:t>
        </w:r>
      </w:hyperlink>
      <w:r w:rsidRPr="00451851">
        <w:rPr>
          <w:rFonts w:ascii="Arial" w:hAnsi="Arial" w:cs="Arial"/>
          <w:color w:val="252525"/>
          <w:sz w:val="32"/>
          <w:szCs w:val="32"/>
          <w:shd w:val="clear" w:color="auto" w:fill="F9F9F9"/>
        </w:rPr>
        <w:t xml:space="preserve"> </w:t>
      </w:r>
      <w:r w:rsidRPr="00451851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9F9F9"/>
        </w:rPr>
        <w:t> </w:t>
      </w:r>
      <w:r w:rsidRPr="00451851">
        <w:rPr>
          <w:rFonts w:ascii="Arial" w:hAnsi="Arial" w:cs="Arial"/>
          <w:i/>
          <w:iCs/>
          <w:color w:val="252525"/>
          <w:sz w:val="32"/>
          <w:szCs w:val="32"/>
          <w:shd w:val="clear" w:color="auto" w:fill="F9F9F9"/>
        </w:rPr>
        <w:t>c</w:t>
      </w:r>
      <w:r w:rsidRPr="00451851">
        <w:rPr>
          <w:rFonts w:ascii="Arial" w:hAnsi="Arial" w:cs="Arial"/>
          <w:i/>
          <w:iCs/>
          <w:color w:val="252525"/>
          <w:sz w:val="32"/>
          <w:szCs w:val="32"/>
          <w:shd w:val="clear" w:color="auto" w:fill="F9F9F9"/>
          <w:vertAlign w:val="subscript"/>
        </w:rPr>
        <w:t>1</w:t>
      </w:r>
      <w:r w:rsidRPr="00451851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9F9F9"/>
        </w:rPr>
        <w:t> </w:t>
      </w:r>
      <w:r w:rsidRPr="00451851">
        <w:rPr>
          <w:rFonts w:ascii="Arial" w:hAnsi="Arial" w:cs="Arial"/>
          <w:color w:val="252525"/>
          <w:sz w:val="32"/>
          <w:szCs w:val="32"/>
          <w:shd w:val="clear" w:color="auto" w:fill="F9F9F9"/>
        </w:rPr>
        <w:t>и</w:t>
      </w:r>
      <w:r w:rsidRPr="00451851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9F9F9"/>
        </w:rPr>
        <w:t> </w:t>
      </w:r>
      <w:r w:rsidRPr="00451851">
        <w:rPr>
          <w:rFonts w:ascii="Arial" w:hAnsi="Arial" w:cs="Arial"/>
          <w:i/>
          <w:iCs/>
          <w:color w:val="252525"/>
          <w:sz w:val="32"/>
          <w:szCs w:val="32"/>
          <w:shd w:val="clear" w:color="auto" w:fill="F9F9F9"/>
        </w:rPr>
        <w:t>c</w:t>
      </w:r>
      <w:r w:rsidRPr="00451851">
        <w:rPr>
          <w:rFonts w:ascii="Arial" w:hAnsi="Arial" w:cs="Arial"/>
          <w:i/>
          <w:iCs/>
          <w:color w:val="252525"/>
          <w:sz w:val="32"/>
          <w:szCs w:val="32"/>
          <w:shd w:val="clear" w:color="auto" w:fill="F9F9F9"/>
          <w:vertAlign w:val="subscript"/>
        </w:rPr>
        <w:t>2</w:t>
      </w:r>
      <w:r w:rsidRPr="00451851">
        <w:rPr>
          <w:rFonts w:ascii="Arial" w:hAnsi="Arial" w:cs="Arial"/>
          <w:color w:val="252525"/>
          <w:sz w:val="32"/>
          <w:szCs w:val="32"/>
          <w:shd w:val="clear" w:color="auto" w:fill="F9F9F9"/>
        </w:rPr>
        <w:t>.</w:t>
      </w:r>
    </w:p>
    <w:p w:rsidR="00024724" w:rsidRPr="00451851" w:rsidRDefault="00024724">
      <w:pPr>
        <w:rPr>
          <w:rFonts w:ascii="Arial" w:hAnsi="Arial" w:cs="Arial"/>
          <w:b/>
          <w:bCs/>
          <w:color w:val="252525"/>
          <w:sz w:val="32"/>
          <w:szCs w:val="32"/>
          <w:shd w:val="clear" w:color="auto" w:fill="FFFFFF"/>
          <w:lang w:val="en-US"/>
        </w:rPr>
      </w:pPr>
    </w:p>
    <w:p w:rsidR="00024724" w:rsidRPr="00451851" w:rsidRDefault="00024724">
      <w:pPr>
        <w:rPr>
          <w:rFonts w:ascii="Arial" w:hAnsi="Arial" w:cs="Arial"/>
          <w:b/>
          <w:bCs/>
          <w:color w:val="252525"/>
          <w:sz w:val="32"/>
          <w:szCs w:val="32"/>
          <w:shd w:val="clear" w:color="auto" w:fill="FFFFFF"/>
          <w:lang w:val="en-US"/>
        </w:rPr>
      </w:pPr>
    </w:p>
    <w:p w:rsidR="00024724" w:rsidRPr="00451851" w:rsidRDefault="00024724">
      <w:pPr>
        <w:rPr>
          <w:rFonts w:ascii="Arial" w:hAnsi="Arial" w:cs="Arial"/>
          <w:b/>
          <w:bCs/>
          <w:color w:val="252525"/>
          <w:sz w:val="32"/>
          <w:szCs w:val="32"/>
          <w:shd w:val="clear" w:color="auto" w:fill="FFFFFF"/>
          <w:lang w:val="en-US"/>
        </w:rPr>
      </w:pPr>
      <w:hyperlink r:id="rId35" w:history="1">
        <w:r w:rsidRPr="00451851">
          <w:rPr>
            <w:rStyle w:val="a3"/>
            <w:rFonts w:ascii="Arial" w:hAnsi="Arial" w:cs="Arial"/>
            <w:b/>
            <w:bCs/>
            <w:sz w:val="32"/>
            <w:szCs w:val="32"/>
            <w:shd w:val="clear" w:color="auto" w:fill="FFFFFF"/>
            <w:lang w:val="en-US"/>
          </w:rPr>
          <w:t>https://ru.wikipedia.org/wiki/</w:t>
        </w:r>
        <w:r w:rsidRPr="00451851">
          <w:rPr>
            <w:rStyle w:val="a3"/>
            <w:rFonts w:ascii="Arial" w:hAnsi="Arial" w:cs="Arial"/>
            <w:b/>
            <w:bCs/>
            <w:sz w:val="32"/>
            <w:szCs w:val="32"/>
            <w:shd w:val="clear" w:color="auto" w:fill="FFFFFF"/>
          </w:rPr>
          <w:t>Гипотенуза</w:t>
        </w:r>
      </w:hyperlink>
    </w:p>
    <w:p w:rsidR="00FA035F" w:rsidRPr="00FA035F" w:rsidRDefault="00FA035F" w:rsidP="00FA035F">
      <w:pPr>
        <w:jc w:val="center"/>
        <w:rPr>
          <w:rFonts w:ascii="Arial" w:hAnsi="Arial" w:cs="Arial"/>
          <w:b/>
          <w:bCs/>
          <w:color w:val="252525"/>
          <w:sz w:val="40"/>
          <w:szCs w:val="40"/>
          <w:shd w:val="clear" w:color="auto" w:fill="FFFFFF"/>
        </w:rPr>
      </w:pPr>
      <w:proofErr w:type="spellStart"/>
      <w:proofErr w:type="gramStart"/>
      <w:r w:rsidRPr="00FA035F">
        <w:rPr>
          <w:rFonts w:ascii="Arial" w:hAnsi="Arial" w:cs="Arial"/>
          <w:b/>
          <w:bCs/>
          <w:color w:val="252525"/>
          <w:sz w:val="40"/>
          <w:szCs w:val="40"/>
          <w:shd w:val="clear" w:color="auto" w:fill="FFFFFF"/>
        </w:rPr>
        <w:lastRenderedPageBreak/>
        <w:t>Треуго́льник</w:t>
      </w:r>
      <w:proofErr w:type="spellEnd"/>
      <w:proofErr w:type="gramEnd"/>
    </w:p>
    <w:p w:rsidR="003172AB" w:rsidRPr="00FA035F" w:rsidRDefault="00024724">
      <w:pPr>
        <w:rPr>
          <w:rFonts w:ascii="Arial" w:hAnsi="Arial" w:cs="Arial"/>
          <w:color w:val="252525"/>
          <w:sz w:val="28"/>
          <w:szCs w:val="28"/>
          <w:shd w:val="clear" w:color="auto" w:fill="FFFFFF"/>
          <w:lang w:val="en-US"/>
        </w:rPr>
      </w:pPr>
      <w:proofErr w:type="spellStart"/>
      <w:proofErr w:type="gramStart"/>
      <w:r w:rsidRPr="00FA035F">
        <w:rPr>
          <w:rFonts w:ascii="Arial" w:hAnsi="Arial" w:cs="Arial"/>
          <w:b/>
          <w:bCs/>
          <w:color w:val="252525"/>
          <w:sz w:val="28"/>
          <w:szCs w:val="28"/>
          <w:shd w:val="clear" w:color="auto" w:fill="FFFFFF"/>
        </w:rPr>
        <w:t>Треуго́льник</w:t>
      </w:r>
      <w:proofErr w:type="spellEnd"/>
      <w:proofErr w:type="gramEnd"/>
      <w:r w:rsidRPr="00FA035F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r w:rsidRPr="00FA035F">
        <w:rPr>
          <w:rFonts w:ascii="Arial" w:hAnsi="Arial" w:cs="Arial"/>
          <w:color w:val="252525"/>
          <w:sz w:val="28"/>
          <w:szCs w:val="28"/>
          <w:shd w:val="clear" w:color="auto" w:fill="FFFFFF"/>
        </w:rPr>
        <w:t>— это</w:t>
      </w:r>
      <w:r w:rsidRPr="00FA035F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hyperlink r:id="rId36" w:tooltip="Геометрия" w:history="1">
        <w:r w:rsidRPr="00FA035F">
          <w:rPr>
            <w:rStyle w:val="a3"/>
            <w:rFonts w:ascii="Arial" w:hAnsi="Arial" w:cs="Arial"/>
            <w:color w:val="0B0080"/>
            <w:sz w:val="28"/>
            <w:szCs w:val="28"/>
            <w:u w:val="none"/>
            <w:shd w:val="clear" w:color="auto" w:fill="FFFFFF"/>
          </w:rPr>
          <w:t>геометрическая</w:t>
        </w:r>
      </w:hyperlink>
      <w:r w:rsidRPr="00FA035F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hyperlink r:id="rId37" w:tooltip="Фигура (геометрия)" w:history="1">
        <w:r w:rsidRPr="00FA035F">
          <w:rPr>
            <w:rStyle w:val="a3"/>
            <w:rFonts w:ascii="Arial" w:hAnsi="Arial" w:cs="Arial"/>
            <w:color w:val="0B0080"/>
            <w:sz w:val="28"/>
            <w:szCs w:val="28"/>
            <w:u w:val="none"/>
            <w:shd w:val="clear" w:color="auto" w:fill="FFFFFF"/>
          </w:rPr>
          <w:t>фигура</w:t>
        </w:r>
      </w:hyperlink>
      <w:r w:rsidRPr="00FA035F">
        <w:rPr>
          <w:rFonts w:ascii="Arial" w:hAnsi="Arial" w:cs="Arial"/>
          <w:color w:val="252525"/>
          <w:sz w:val="28"/>
          <w:szCs w:val="28"/>
          <w:shd w:val="clear" w:color="auto" w:fill="FFFFFF"/>
        </w:rPr>
        <w:t>, образованная тремя</w:t>
      </w:r>
      <w:r w:rsidRPr="00FA035F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hyperlink r:id="rId38" w:tooltip="Отрезок" w:history="1">
        <w:r w:rsidRPr="00FA035F">
          <w:rPr>
            <w:rStyle w:val="a3"/>
            <w:rFonts w:ascii="Arial" w:hAnsi="Arial" w:cs="Arial"/>
            <w:color w:val="0B0080"/>
            <w:sz w:val="28"/>
            <w:szCs w:val="28"/>
            <w:u w:val="none"/>
            <w:shd w:val="clear" w:color="auto" w:fill="FFFFFF"/>
          </w:rPr>
          <w:t>отрезками</w:t>
        </w:r>
      </w:hyperlink>
      <w:r w:rsidRPr="00FA035F">
        <w:rPr>
          <w:rFonts w:ascii="Arial" w:hAnsi="Arial" w:cs="Arial"/>
          <w:color w:val="252525"/>
          <w:sz w:val="28"/>
          <w:szCs w:val="28"/>
          <w:shd w:val="clear" w:color="auto" w:fill="FFFFFF"/>
        </w:rPr>
        <w:t>, которые соединяют три не лежащие на одной</w:t>
      </w:r>
      <w:r w:rsidRPr="00FA035F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hyperlink r:id="rId39" w:tooltip="Прямая" w:history="1">
        <w:r w:rsidRPr="00FA035F">
          <w:rPr>
            <w:rStyle w:val="a3"/>
            <w:rFonts w:ascii="Arial" w:hAnsi="Arial" w:cs="Arial"/>
            <w:color w:val="0B0080"/>
            <w:sz w:val="28"/>
            <w:szCs w:val="28"/>
            <w:u w:val="none"/>
            <w:shd w:val="clear" w:color="auto" w:fill="FFFFFF"/>
          </w:rPr>
          <w:t>прямой</w:t>
        </w:r>
      </w:hyperlink>
      <w:r w:rsidRPr="00FA035F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r w:rsidRPr="00FA035F">
        <w:rPr>
          <w:rFonts w:ascii="Arial" w:hAnsi="Arial" w:cs="Arial"/>
          <w:color w:val="252525"/>
          <w:sz w:val="28"/>
          <w:szCs w:val="28"/>
          <w:shd w:val="clear" w:color="auto" w:fill="FFFFFF"/>
        </w:rPr>
        <w:t>точки. Три точки, образующие треугольник, называются</w:t>
      </w:r>
      <w:r w:rsidRPr="00FA035F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r w:rsidRPr="00FA035F">
        <w:rPr>
          <w:rFonts w:ascii="Arial" w:hAnsi="Arial" w:cs="Arial"/>
          <w:i/>
          <w:iCs/>
          <w:color w:val="252525"/>
          <w:sz w:val="28"/>
          <w:szCs w:val="28"/>
          <w:shd w:val="clear" w:color="auto" w:fill="FFFFFF"/>
        </w:rPr>
        <w:t>вершинами</w:t>
      </w:r>
      <w:r w:rsidRPr="00FA035F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r w:rsidRPr="00FA035F">
        <w:rPr>
          <w:rFonts w:ascii="Arial" w:hAnsi="Arial" w:cs="Arial"/>
          <w:color w:val="252525"/>
          <w:sz w:val="28"/>
          <w:szCs w:val="28"/>
          <w:shd w:val="clear" w:color="auto" w:fill="FFFFFF"/>
        </w:rPr>
        <w:t>треугольника, а отрезки —</w:t>
      </w:r>
      <w:r w:rsidRPr="00FA035F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r w:rsidRPr="00FA035F">
        <w:rPr>
          <w:rFonts w:ascii="Arial" w:hAnsi="Arial" w:cs="Arial"/>
          <w:i/>
          <w:iCs/>
          <w:color w:val="252525"/>
          <w:sz w:val="28"/>
          <w:szCs w:val="28"/>
          <w:shd w:val="clear" w:color="auto" w:fill="FFFFFF"/>
        </w:rPr>
        <w:t>сторонами</w:t>
      </w:r>
      <w:r w:rsidRPr="00FA035F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r w:rsidRPr="00FA035F">
        <w:rPr>
          <w:rFonts w:ascii="Arial" w:hAnsi="Arial" w:cs="Arial"/>
          <w:color w:val="252525"/>
          <w:sz w:val="28"/>
          <w:szCs w:val="28"/>
          <w:shd w:val="clear" w:color="auto" w:fill="FFFFFF"/>
        </w:rPr>
        <w:t>треугольника. Стороны треугольника образуют в вершинах треугольника три</w:t>
      </w:r>
      <w:r w:rsidRPr="00FA035F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hyperlink r:id="rId40" w:tooltip="Угол" w:history="1">
        <w:r w:rsidRPr="00FA035F">
          <w:rPr>
            <w:rStyle w:val="a3"/>
            <w:rFonts w:ascii="Arial" w:hAnsi="Arial" w:cs="Arial"/>
            <w:color w:val="0B0080"/>
            <w:sz w:val="28"/>
            <w:szCs w:val="28"/>
            <w:u w:val="none"/>
            <w:shd w:val="clear" w:color="auto" w:fill="FFFFFF"/>
          </w:rPr>
          <w:t>угла</w:t>
        </w:r>
      </w:hyperlink>
      <w:r w:rsidRPr="00FA035F">
        <w:rPr>
          <w:rFonts w:ascii="Arial" w:hAnsi="Arial" w:cs="Arial"/>
          <w:color w:val="252525"/>
          <w:sz w:val="28"/>
          <w:szCs w:val="28"/>
          <w:shd w:val="clear" w:color="auto" w:fill="FFFFFF"/>
        </w:rPr>
        <w:t>. Другими словами, треугольник — это</w:t>
      </w:r>
      <w:r w:rsidRPr="00FA035F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hyperlink r:id="rId41" w:tooltip="Многоугольник" w:history="1">
        <w:r w:rsidRPr="00FA035F">
          <w:rPr>
            <w:rStyle w:val="a3"/>
            <w:rFonts w:ascii="Arial" w:hAnsi="Arial" w:cs="Arial"/>
            <w:color w:val="0B0080"/>
            <w:sz w:val="28"/>
            <w:szCs w:val="28"/>
            <w:u w:val="none"/>
            <w:shd w:val="clear" w:color="auto" w:fill="FFFFFF"/>
          </w:rPr>
          <w:t>многоугольник</w:t>
        </w:r>
      </w:hyperlink>
      <w:r w:rsidRPr="00FA035F">
        <w:rPr>
          <w:rFonts w:ascii="Arial" w:hAnsi="Arial" w:cs="Arial"/>
          <w:color w:val="252525"/>
          <w:sz w:val="28"/>
          <w:szCs w:val="28"/>
          <w:shd w:val="clear" w:color="auto" w:fill="FFFFFF"/>
        </w:rPr>
        <w:t>, у которого имеется ровно три угла. Если три точки лежат на одной прямой, то «треугольник» с вершинами в трёх данных точках называется</w:t>
      </w:r>
      <w:r w:rsidRPr="00FA035F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r w:rsidRPr="00FA035F">
        <w:rPr>
          <w:rFonts w:ascii="Arial" w:hAnsi="Arial" w:cs="Arial"/>
          <w:i/>
          <w:iCs/>
          <w:color w:val="252525"/>
          <w:sz w:val="28"/>
          <w:szCs w:val="28"/>
          <w:shd w:val="clear" w:color="auto" w:fill="FFFFFF"/>
        </w:rPr>
        <w:t>вырожденным</w:t>
      </w:r>
      <w:r w:rsidRPr="00FA035F">
        <w:rPr>
          <w:rFonts w:ascii="Arial" w:hAnsi="Arial" w:cs="Arial"/>
          <w:color w:val="252525"/>
          <w:sz w:val="28"/>
          <w:szCs w:val="28"/>
          <w:shd w:val="clear" w:color="auto" w:fill="FFFFFF"/>
        </w:rPr>
        <w:t>. Все остальные треугольники</w:t>
      </w:r>
      <w:r w:rsidRPr="00FA035F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r w:rsidRPr="00FA035F">
        <w:rPr>
          <w:rFonts w:ascii="Arial" w:hAnsi="Arial" w:cs="Arial"/>
          <w:i/>
          <w:iCs/>
          <w:color w:val="252525"/>
          <w:sz w:val="28"/>
          <w:szCs w:val="28"/>
          <w:shd w:val="clear" w:color="auto" w:fill="FFFFFF"/>
        </w:rPr>
        <w:t>невырожденные</w:t>
      </w:r>
      <w:r w:rsidRPr="00FA035F">
        <w:rPr>
          <w:rFonts w:ascii="Arial" w:hAnsi="Arial" w:cs="Arial"/>
          <w:color w:val="252525"/>
          <w:sz w:val="28"/>
          <w:szCs w:val="28"/>
          <w:shd w:val="clear" w:color="auto" w:fill="FFFFFF"/>
        </w:rPr>
        <w:t>.</w:t>
      </w:r>
    </w:p>
    <w:p w:rsidR="00024724" w:rsidRPr="00024724" w:rsidRDefault="00024724" w:rsidP="00024724">
      <w:pPr>
        <w:shd w:val="clear" w:color="auto" w:fill="FFFFFF"/>
        <w:spacing w:before="120" w:after="120" w:line="389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024724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Треугольник с вершинами</w:t>
      </w:r>
      <w:r w:rsidRPr="00FA035F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  <w:r w:rsidRPr="0002472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A</w:t>
      </w:r>
      <w:r w:rsidRPr="00024724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,</w:t>
      </w:r>
      <w:r w:rsidRPr="00FA035F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  <w:r w:rsidRPr="0002472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B</w:t>
      </w:r>
      <w:r w:rsidRPr="00FA035F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  <w:r w:rsidRPr="00024724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и</w:t>
      </w:r>
      <w:r w:rsidRPr="00FA035F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  <w:r w:rsidRPr="0002472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C</w:t>
      </w:r>
      <w:r w:rsidRPr="00FA035F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  <w:r w:rsidRPr="00024724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обозначается как</w:t>
      </w:r>
      <w:r w:rsidRPr="00FA035F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  <w:r w:rsidRPr="00FA035F">
        <w:rPr>
          <w:rFonts w:ascii="Arial" w:eastAsia="Times New Roman" w:hAnsi="Arial" w:cs="Arial"/>
          <w:noProof/>
          <w:color w:val="252525"/>
          <w:sz w:val="28"/>
          <w:szCs w:val="28"/>
          <w:lang w:eastAsia="ru-RU"/>
        </w:rPr>
        <w:drawing>
          <wp:inline distT="0" distB="0" distL="0" distR="0">
            <wp:extent cx="584200" cy="132080"/>
            <wp:effectExtent l="19050" t="0" r="6350" b="0"/>
            <wp:docPr id="129" name="Рисунок 129" descr="\Delta 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\Delta ABC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35F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  <w:r w:rsidRPr="00024724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(</w:t>
      </w:r>
      <w:proofErr w:type="gramStart"/>
      <w:r w:rsidRPr="00024724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см</w:t>
      </w:r>
      <w:proofErr w:type="gramEnd"/>
      <w:r w:rsidRPr="00024724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. рис.). Треугольник</w:t>
      </w:r>
      <w:r w:rsidRPr="00FA035F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  <w:r w:rsidRPr="00FA035F">
        <w:rPr>
          <w:rFonts w:ascii="Arial" w:eastAsia="Times New Roman" w:hAnsi="Arial" w:cs="Arial"/>
          <w:noProof/>
          <w:color w:val="252525"/>
          <w:sz w:val="28"/>
          <w:szCs w:val="28"/>
          <w:lang w:eastAsia="ru-RU"/>
        </w:rPr>
        <w:drawing>
          <wp:inline distT="0" distB="0" distL="0" distR="0">
            <wp:extent cx="584200" cy="132080"/>
            <wp:effectExtent l="19050" t="0" r="6350" b="0"/>
            <wp:docPr id="130" name="Рисунок 130" descr="\Delta 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\Delta ABC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35F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  <w:r w:rsidRPr="00024724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имеет три стороны:</w:t>
      </w:r>
    </w:p>
    <w:p w:rsidR="00024724" w:rsidRPr="00024724" w:rsidRDefault="00024724" w:rsidP="00024724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024724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сторона</w:t>
      </w:r>
      <w:r w:rsidRPr="00FA035F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  <w:r w:rsidRPr="00FA035F">
        <w:rPr>
          <w:rFonts w:ascii="Arial" w:eastAsia="Times New Roman" w:hAnsi="Arial" w:cs="Arial"/>
          <w:noProof/>
          <w:color w:val="252525"/>
          <w:sz w:val="28"/>
          <w:szCs w:val="28"/>
          <w:lang w:eastAsia="ru-RU"/>
        </w:rPr>
        <w:drawing>
          <wp:inline distT="0" distB="0" distL="0" distR="0">
            <wp:extent cx="286385" cy="132080"/>
            <wp:effectExtent l="19050" t="0" r="0" b="0"/>
            <wp:docPr id="131" name="Рисунок 131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AB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724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;</w:t>
      </w:r>
    </w:p>
    <w:p w:rsidR="00024724" w:rsidRPr="00024724" w:rsidRDefault="00024724" w:rsidP="00024724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024724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сторона</w:t>
      </w:r>
      <w:r w:rsidRPr="00FA035F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  <w:r w:rsidRPr="00FA035F">
        <w:rPr>
          <w:rFonts w:ascii="Arial" w:eastAsia="Times New Roman" w:hAnsi="Arial" w:cs="Arial"/>
          <w:noProof/>
          <w:color w:val="252525"/>
          <w:sz w:val="28"/>
          <w:szCs w:val="28"/>
          <w:lang w:eastAsia="ru-RU"/>
        </w:rPr>
        <w:drawing>
          <wp:inline distT="0" distB="0" distL="0" distR="0">
            <wp:extent cx="297180" cy="132080"/>
            <wp:effectExtent l="19050" t="0" r="7620" b="0"/>
            <wp:docPr id="132" name="Рисунок 132" descr="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C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724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;</w:t>
      </w:r>
    </w:p>
    <w:p w:rsidR="00024724" w:rsidRPr="00024724" w:rsidRDefault="00024724" w:rsidP="00024724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024724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сторона</w:t>
      </w:r>
      <w:r w:rsidRPr="00FA035F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  <w:r w:rsidRPr="00FA035F">
        <w:rPr>
          <w:rFonts w:ascii="Arial" w:eastAsia="Times New Roman" w:hAnsi="Arial" w:cs="Arial"/>
          <w:noProof/>
          <w:color w:val="252525"/>
          <w:sz w:val="28"/>
          <w:szCs w:val="28"/>
          <w:lang w:eastAsia="ru-RU"/>
        </w:rPr>
        <w:drawing>
          <wp:inline distT="0" distB="0" distL="0" distR="0">
            <wp:extent cx="275590" cy="132080"/>
            <wp:effectExtent l="19050" t="0" r="0" b="0"/>
            <wp:docPr id="133" name="Рисунок 133" descr="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CA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724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.</w:t>
      </w:r>
    </w:p>
    <w:p w:rsidR="00024724" w:rsidRPr="00024724" w:rsidRDefault="00024724" w:rsidP="00024724">
      <w:pPr>
        <w:shd w:val="clear" w:color="auto" w:fill="FFFFFF"/>
        <w:spacing w:before="120" w:after="120" w:line="389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024724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Длины сторон треугольника обозначаются строчными латинскими буквами (</w:t>
      </w:r>
      <w:proofErr w:type="spellStart"/>
      <w:r w:rsidRPr="00024724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a</w:t>
      </w:r>
      <w:proofErr w:type="spellEnd"/>
      <w:r w:rsidRPr="00024724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, </w:t>
      </w:r>
      <w:proofErr w:type="spellStart"/>
      <w:r w:rsidRPr="00024724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b</w:t>
      </w:r>
      <w:proofErr w:type="spellEnd"/>
      <w:r w:rsidRPr="00024724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, </w:t>
      </w:r>
      <w:proofErr w:type="spellStart"/>
      <w:r w:rsidRPr="00024724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c</w:t>
      </w:r>
      <w:proofErr w:type="spellEnd"/>
      <w:r w:rsidRPr="00024724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):</w:t>
      </w:r>
    </w:p>
    <w:p w:rsidR="00024724" w:rsidRPr="00024724" w:rsidRDefault="00024724" w:rsidP="00024724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FA035F">
        <w:rPr>
          <w:rFonts w:ascii="Arial" w:eastAsia="Times New Roman" w:hAnsi="Arial" w:cs="Arial"/>
          <w:noProof/>
          <w:color w:val="252525"/>
          <w:sz w:val="28"/>
          <w:szCs w:val="28"/>
          <w:lang w:eastAsia="ru-RU"/>
        </w:rPr>
        <w:drawing>
          <wp:inline distT="0" distB="0" distL="0" distR="0">
            <wp:extent cx="716280" cy="187325"/>
            <wp:effectExtent l="19050" t="0" r="7620" b="0"/>
            <wp:docPr id="134" name="Рисунок 134" descr="|AB|=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|AB|=c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724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;</w:t>
      </w:r>
    </w:p>
    <w:p w:rsidR="00024724" w:rsidRPr="00024724" w:rsidRDefault="00024724" w:rsidP="00024724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FA035F">
        <w:rPr>
          <w:rFonts w:ascii="Arial" w:eastAsia="Times New Roman" w:hAnsi="Arial" w:cs="Arial"/>
          <w:noProof/>
          <w:color w:val="252525"/>
          <w:sz w:val="28"/>
          <w:szCs w:val="28"/>
          <w:lang w:eastAsia="ru-RU"/>
        </w:rPr>
        <w:drawing>
          <wp:inline distT="0" distB="0" distL="0" distR="0">
            <wp:extent cx="727075" cy="187325"/>
            <wp:effectExtent l="19050" t="0" r="0" b="0"/>
            <wp:docPr id="135" name="Рисунок 135" descr="|BC|=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|BC|=a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724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;</w:t>
      </w:r>
    </w:p>
    <w:p w:rsidR="00024724" w:rsidRPr="00024724" w:rsidRDefault="00024724" w:rsidP="00024724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FA035F">
        <w:rPr>
          <w:rFonts w:ascii="Arial" w:eastAsia="Times New Roman" w:hAnsi="Arial" w:cs="Arial"/>
          <w:noProof/>
          <w:color w:val="252525"/>
          <w:sz w:val="28"/>
          <w:szCs w:val="28"/>
          <w:lang w:eastAsia="ru-RU"/>
        </w:rPr>
        <w:drawing>
          <wp:inline distT="0" distB="0" distL="0" distR="0">
            <wp:extent cx="704850" cy="187325"/>
            <wp:effectExtent l="19050" t="0" r="0" b="0"/>
            <wp:docPr id="136" name="Рисунок 136" descr="|AC|=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|AC|=b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724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.</w:t>
      </w:r>
    </w:p>
    <w:p w:rsidR="00024724" w:rsidRPr="00024724" w:rsidRDefault="00024724" w:rsidP="00024724">
      <w:pPr>
        <w:shd w:val="clear" w:color="auto" w:fill="FFFFFF"/>
        <w:spacing w:before="120" w:after="120" w:line="389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024724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Треугольник</w:t>
      </w:r>
      <w:r w:rsidRPr="00FA035F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  <w:r w:rsidRPr="00FA035F">
        <w:rPr>
          <w:rFonts w:ascii="Arial" w:eastAsia="Times New Roman" w:hAnsi="Arial" w:cs="Arial"/>
          <w:noProof/>
          <w:color w:val="252525"/>
          <w:sz w:val="28"/>
          <w:szCs w:val="28"/>
          <w:lang w:eastAsia="ru-RU"/>
        </w:rPr>
        <w:drawing>
          <wp:inline distT="0" distB="0" distL="0" distR="0">
            <wp:extent cx="584200" cy="132080"/>
            <wp:effectExtent l="19050" t="0" r="6350" b="0"/>
            <wp:docPr id="137" name="Рисунок 137" descr="\Delta 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\Delta ABC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35F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  <w:r w:rsidRPr="00024724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имеет следующие углы:</w:t>
      </w:r>
    </w:p>
    <w:p w:rsidR="00024724" w:rsidRPr="00024724" w:rsidRDefault="00024724" w:rsidP="00024724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024724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угол</w:t>
      </w:r>
      <w:r w:rsidRPr="00FA035F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  <w:r w:rsidRPr="00FA035F">
        <w:rPr>
          <w:rFonts w:ascii="Arial" w:eastAsia="Times New Roman" w:hAnsi="Arial" w:cs="Arial"/>
          <w:noProof/>
          <w:color w:val="252525"/>
          <w:sz w:val="28"/>
          <w:szCs w:val="28"/>
          <w:lang w:eastAsia="ru-RU"/>
        </w:rPr>
        <w:drawing>
          <wp:inline distT="0" distB="0" distL="0" distR="0">
            <wp:extent cx="1090930" cy="132080"/>
            <wp:effectExtent l="19050" t="0" r="0" b="0"/>
            <wp:docPr id="138" name="Рисунок 138" descr="\angle A=\angle B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\angle A=\angle BAC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724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— угол, образованный сторонами</w:t>
      </w:r>
      <w:r w:rsidRPr="00FA035F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  <w:r w:rsidRPr="00FA035F">
        <w:rPr>
          <w:rFonts w:ascii="Arial" w:eastAsia="Times New Roman" w:hAnsi="Arial" w:cs="Arial"/>
          <w:noProof/>
          <w:color w:val="252525"/>
          <w:sz w:val="28"/>
          <w:szCs w:val="28"/>
          <w:lang w:eastAsia="ru-RU"/>
        </w:rPr>
        <w:drawing>
          <wp:inline distT="0" distB="0" distL="0" distR="0">
            <wp:extent cx="286385" cy="132080"/>
            <wp:effectExtent l="19050" t="0" r="0" b="0"/>
            <wp:docPr id="139" name="Рисунок 139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AB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35F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  <w:r w:rsidRPr="00024724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и</w:t>
      </w:r>
      <w:r w:rsidRPr="00FA035F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  <w:r w:rsidRPr="00FA035F">
        <w:rPr>
          <w:rFonts w:ascii="Arial" w:eastAsia="Times New Roman" w:hAnsi="Arial" w:cs="Arial"/>
          <w:noProof/>
          <w:color w:val="252525"/>
          <w:sz w:val="28"/>
          <w:szCs w:val="28"/>
          <w:lang w:eastAsia="ru-RU"/>
        </w:rPr>
        <w:drawing>
          <wp:inline distT="0" distB="0" distL="0" distR="0">
            <wp:extent cx="286385" cy="132080"/>
            <wp:effectExtent l="19050" t="0" r="0" b="0"/>
            <wp:docPr id="140" name="Рисунок 140" descr="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AC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35F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  <w:proofErr w:type="gramStart"/>
      <w:r w:rsidRPr="00024724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и</w:t>
      </w:r>
      <w:proofErr w:type="gramEnd"/>
      <w:r w:rsidRPr="00024724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противолежащий стороне</w:t>
      </w:r>
      <w:r w:rsidRPr="00FA035F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  <w:r w:rsidRPr="00FA035F">
        <w:rPr>
          <w:rFonts w:ascii="Arial" w:eastAsia="Times New Roman" w:hAnsi="Arial" w:cs="Arial"/>
          <w:noProof/>
          <w:color w:val="252525"/>
          <w:sz w:val="28"/>
          <w:szCs w:val="28"/>
          <w:lang w:eastAsia="ru-RU"/>
        </w:rPr>
        <w:drawing>
          <wp:inline distT="0" distB="0" distL="0" distR="0">
            <wp:extent cx="297180" cy="132080"/>
            <wp:effectExtent l="19050" t="0" r="7620" b="0"/>
            <wp:docPr id="141" name="Рисунок 141" descr="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C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724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;</w:t>
      </w:r>
    </w:p>
    <w:p w:rsidR="00024724" w:rsidRPr="00024724" w:rsidRDefault="00024724" w:rsidP="00024724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024724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угол</w:t>
      </w:r>
      <w:r w:rsidRPr="00FA035F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  <w:r w:rsidRPr="00FA035F">
        <w:rPr>
          <w:rFonts w:ascii="Arial" w:eastAsia="Times New Roman" w:hAnsi="Arial" w:cs="Arial"/>
          <w:noProof/>
          <w:color w:val="252525"/>
          <w:sz w:val="28"/>
          <w:szCs w:val="28"/>
          <w:lang w:eastAsia="ru-RU"/>
        </w:rPr>
        <w:drawing>
          <wp:inline distT="0" distB="0" distL="0" distR="0">
            <wp:extent cx="1101725" cy="132080"/>
            <wp:effectExtent l="19050" t="0" r="3175" b="0"/>
            <wp:docPr id="142" name="Рисунок 142" descr="\angle B=\angle 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\angle B=\angle ABC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724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— угол, образованный сторонами</w:t>
      </w:r>
      <w:r w:rsidRPr="00FA035F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  <w:r w:rsidRPr="00FA035F">
        <w:rPr>
          <w:rFonts w:ascii="Arial" w:eastAsia="Times New Roman" w:hAnsi="Arial" w:cs="Arial"/>
          <w:noProof/>
          <w:color w:val="252525"/>
          <w:sz w:val="28"/>
          <w:szCs w:val="28"/>
          <w:lang w:eastAsia="ru-RU"/>
        </w:rPr>
        <w:drawing>
          <wp:inline distT="0" distB="0" distL="0" distR="0">
            <wp:extent cx="286385" cy="132080"/>
            <wp:effectExtent l="19050" t="0" r="0" b="0"/>
            <wp:docPr id="143" name="Рисунок 143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AB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35F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  <w:r w:rsidRPr="00024724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и</w:t>
      </w:r>
      <w:r w:rsidRPr="00FA035F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  <w:r w:rsidRPr="00FA035F">
        <w:rPr>
          <w:rFonts w:ascii="Arial" w:eastAsia="Times New Roman" w:hAnsi="Arial" w:cs="Arial"/>
          <w:noProof/>
          <w:color w:val="252525"/>
          <w:sz w:val="28"/>
          <w:szCs w:val="28"/>
          <w:lang w:eastAsia="ru-RU"/>
        </w:rPr>
        <w:drawing>
          <wp:inline distT="0" distB="0" distL="0" distR="0">
            <wp:extent cx="297180" cy="132080"/>
            <wp:effectExtent l="19050" t="0" r="7620" b="0"/>
            <wp:docPr id="144" name="Рисунок 144" descr="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C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35F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  <w:proofErr w:type="gramStart"/>
      <w:r w:rsidRPr="00024724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и</w:t>
      </w:r>
      <w:proofErr w:type="gramEnd"/>
      <w:r w:rsidRPr="00024724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противолежащий стороне</w:t>
      </w:r>
      <w:r w:rsidRPr="00FA035F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  <w:r w:rsidRPr="00FA035F">
        <w:rPr>
          <w:rFonts w:ascii="Arial" w:eastAsia="Times New Roman" w:hAnsi="Arial" w:cs="Arial"/>
          <w:noProof/>
          <w:color w:val="252525"/>
          <w:sz w:val="28"/>
          <w:szCs w:val="28"/>
          <w:lang w:eastAsia="ru-RU"/>
        </w:rPr>
        <w:drawing>
          <wp:inline distT="0" distB="0" distL="0" distR="0">
            <wp:extent cx="286385" cy="132080"/>
            <wp:effectExtent l="19050" t="0" r="0" b="0"/>
            <wp:docPr id="145" name="Рисунок 145" descr="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AC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724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;</w:t>
      </w:r>
    </w:p>
    <w:p w:rsidR="00024724" w:rsidRPr="00024724" w:rsidRDefault="00024724" w:rsidP="00024724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024724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угол</w:t>
      </w:r>
      <w:r w:rsidRPr="00FA035F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  <w:r w:rsidRPr="00FA035F">
        <w:rPr>
          <w:rFonts w:ascii="Arial" w:eastAsia="Times New Roman" w:hAnsi="Arial" w:cs="Arial"/>
          <w:noProof/>
          <w:color w:val="252525"/>
          <w:sz w:val="28"/>
          <w:szCs w:val="28"/>
          <w:lang w:eastAsia="ru-RU"/>
        </w:rPr>
        <w:drawing>
          <wp:inline distT="0" distB="0" distL="0" distR="0">
            <wp:extent cx="1090930" cy="132080"/>
            <wp:effectExtent l="19050" t="0" r="0" b="0"/>
            <wp:docPr id="146" name="Рисунок 146" descr="\angle C=\angle A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\angle C=\angle ACB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724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— угол, образованный сторонами</w:t>
      </w:r>
      <w:r w:rsidRPr="00FA035F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  <w:r w:rsidRPr="00FA035F">
        <w:rPr>
          <w:rFonts w:ascii="Arial" w:eastAsia="Times New Roman" w:hAnsi="Arial" w:cs="Arial"/>
          <w:noProof/>
          <w:color w:val="252525"/>
          <w:sz w:val="28"/>
          <w:szCs w:val="28"/>
          <w:lang w:eastAsia="ru-RU"/>
        </w:rPr>
        <w:drawing>
          <wp:inline distT="0" distB="0" distL="0" distR="0">
            <wp:extent cx="297180" cy="132080"/>
            <wp:effectExtent l="19050" t="0" r="7620" b="0"/>
            <wp:docPr id="147" name="Рисунок 147" descr="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C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35F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  <w:r w:rsidRPr="00024724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и</w:t>
      </w:r>
      <w:r w:rsidRPr="00FA035F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  <w:r w:rsidRPr="00FA035F">
        <w:rPr>
          <w:rFonts w:ascii="Arial" w:eastAsia="Times New Roman" w:hAnsi="Arial" w:cs="Arial"/>
          <w:noProof/>
          <w:color w:val="252525"/>
          <w:sz w:val="28"/>
          <w:szCs w:val="28"/>
          <w:lang w:eastAsia="ru-RU"/>
        </w:rPr>
        <w:drawing>
          <wp:inline distT="0" distB="0" distL="0" distR="0">
            <wp:extent cx="286385" cy="132080"/>
            <wp:effectExtent l="19050" t="0" r="0" b="0"/>
            <wp:docPr id="148" name="Рисунок 148" descr="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AC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35F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  <w:proofErr w:type="gramStart"/>
      <w:r w:rsidRPr="00024724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и</w:t>
      </w:r>
      <w:proofErr w:type="gramEnd"/>
      <w:r w:rsidRPr="00024724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противолежащий стороне</w:t>
      </w:r>
      <w:r w:rsidRPr="00FA035F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  <w:r w:rsidRPr="00FA035F">
        <w:rPr>
          <w:rFonts w:ascii="Arial" w:eastAsia="Times New Roman" w:hAnsi="Arial" w:cs="Arial"/>
          <w:noProof/>
          <w:color w:val="252525"/>
          <w:sz w:val="28"/>
          <w:szCs w:val="28"/>
          <w:lang w:eastAsia="ru-RU"/>
        </w:rPr>
        <w:drawing>
          <wp:inline distT="0" distB="0" distL="0" distR="0">
            <wp:extent cx="286385" cy="132080"/>
            <wp:effectExtent l="19050" t="0" r="0" b="0"/>
            <wp:docPr id="149" name="Рисунок 149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AB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724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.</w:t>
      </w:r>
    </w:p>
    <w:p w:rsidR="00024724" w:rsidRPr="00024724" w:rsidRDefault="00024724" w:rsidP="00024724">
      <w:pPr>
        <w:shd w:val="clear" w:color="auto" w:fill="FFFFFF"/>
        <w:spacing w:before="120" w:after="120" w:line="389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024724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Величины углов при соответствующих вершинах традиционно обозначаются греческими буквами</w:t>
      </w:r>
      <w:proofErr w:type="gramStart"/>
      <w:r w:rsidRPr="00024724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(α, β, γ).</w:t>
      </w:r>
      <w:proofErr w:type="gramEnd"/>
    </w:p>
    <w:p w:rsidR="00024724" w:rsidRPr="00FA035F" w:rsidRDefault="00024724">
      <w:pPr>
        <w:rPr>
          <w:sz w:val="28"/>
          <w:szCs w:val="28"/>
          <w:lang w:val="en-US"/>
        </w:rPr>
      </w:pPr>
      <w:r w:rsidRPr="00FA035F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65270" cy="2434590"/>
            <wp:effectExtent l="19050" t="0" r="0" b="0"/>
            <wp:docPr id="171" name="Рисунок 171" descr="C:\Users\User\Desktop\Tri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C:\Users\User\Desktop\Triangle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35F" w:rsidRDefault="00FA035F">
      <w:pPr>
        <w:rPr>
          <w:sz w:val="28"/>
          <w:szCs w:val="28"/>
        </w:rPr>
      </w:pPr>
    </w:p>
    <w:p w:rsidR="00FA035F" w:rsidRDefault="00FA035F">
      <w:pPr>
        <w:rPr>
          <w:sz w:val="28"/>
          <w:szCs w:val="28"/>
        </w:rPr>
      </w:pPr>
    </w:p>
    <w:p w:rsidR="00FA035F" w:rsidRDefault="00FA035F">
      <w:pPr>
        <w:rPr>
          <w:sz w:val="28"/>
          <w:szCs w:val="28"/>
        </w:rPr>
      </w:pPr>
    </w:p>
    <w:p w:rsidR="00FA035F" w:rsidRDefault="00FA035F">
      <w:pPr>
        <w:rPr>
          <w:sz w:val="28"/>
          <w:szCs w:val="28"/>
        </w:rPr>
      </w:pPr>
    </w:p>
    <w:p w:rsidR="00FA035F" w:rsidRDefault="00FA035F">
      <w:pPr>
        <w:rPr>
          <w:sz w:val="28"/>
          <w:szCs w:val="28"/>
        </w:rPr>
      </w:pPr>
    </w:p>
    <w:p w:rsidR="00FA035F" w:rsidRDefault="00FA035F">
      <w:pPr>
        <w:rPr>
          <w:sz w:val="28"/>
          <w:szCs w:val="28"/>
        </w:rPr>
      </w:pPr>
    </w:p>
    <w:p w:rsidR="00FA035F" w:rsidRDefault="00FA035F">
      <w:pPr>
        <w:rPr>
          <w:sz w:val="28"/>
          <w:szCs w:val="28"/>
        </w:rPr>
      </w:pPr>
    </w:p>
    <w:p w:rsidR="00FA035F" w:rsidRDefault="00FA035F">
      <w:pPr>
        <w:rPr>
          <w:sz w:val="28"/>
          <w:szCs w:val="28"/>
        </w:rPr>
      </w:pPr>
    </w:p>
    <w:p w:rsidR="00FA035F" w:rsidRDefault="00FA035F">
      <w:pPr>
        <w:rPr>
          <w:sz w:val="28"/>
          <w:szCs w:val="28"/>
        </w:rPr>
      </w:pPr>
    </w:p>
    <w:p w:rsidR="00FA035F" w:rsidRDefault="00FA035F">
      <w:pPr>
        <w:rPr>
          <w:sz w:val="28"/>
          <w:szCs w:val="28"/>
        </w:rPr>
      </w:pPr>
    </w:p>
    <w:p w:rsidR="00FA035F" w:rsidRDefault="00FA035F">
      <w:pPr>
        <w:rPr>
          <w:sz w:val="28"/>
          <w:szCs w:val="28"/>
        </w:rPr>
      </w:pPr>
    </w:p>
    <w:p w:rsidR="00FA035F" w:rsidRDefault="00FA035F">
      <w:pPr>
        <w:rPr>
          <w:sz w:val="28"/>
          <w:szCs w:val="28"/>
        </w:rPr>
      </w:pPr>
    </w:p>
    <w:p w:rsidR="00FA035F" w:rsidRDefault="00FA035F">
      <w:pPr>
        <w:rPr>
          <w:sz w:val="28"/>
          <w:szCs w:val="28"/>
        </w:rPr>
      </w:pPr>
    </w:p>
    <w:p w:rsidR="00FA035F" w:rsidRDefault="00FA035F">
      <w:pPr>
        <w:rPr>
          <w:sz w:val="28"/>
          <w:szCs w:val="28"/>
        </w:rPr>
      </w:pPr>
    </w:p>
    <w:p w:rsidR="00FA035F" w:rsidRDefault="00FA035F">
      <w:pPr>
        <w:rPr>
          <w:sz w:val="28"/>
          <w:szCs w:val="28"/>
        </w:rPr>
      </w:pPr>
    </w:p>
    <w:p w:rsidR="00FA035F" w:rsidRDefault="00FA035F">
      <w:pPr>
        <w:rPr>
          <w:sz w:val="28"/>
          <w:szCs w:val="28"/>
        </w:rPr>
      </w:pPr>
    </w:p>
    <w:p w:rsidR="00FA035F" w:rsidRDefault="00FA035F">
      <w:pPr>
        <w:rPr>
          <w:sz w:val="28"/>
          <w:szCs w:val="28"/>
        </w:rPr>
      </w:pPr>
    </w:p>
    <w:p w:rsidR="00024724" w:rsidRPr="00FA035F" w:rsidRDefault="00024724">
      <w:pPr>
        <w:rPr>
          <w:sz w:val="28"/>
          <w:szCs w:val="28"/>
        </w:rPr>
      </w:pPr>
      <w:hyperlink r:id="rId54" w:history="1">
        <w:r w:rsidRPr="00FA035F">
          <w:rPr>
            <w:rStyle w:val="a3"/>
            <w:sz w:val="28"/>
            <w:szCs w:val="28"/>
            <w:lang w:val="en-US"/>
          </w:rPr>
          <w:t>https</w:t>
        </w:r>
        <w:r w:rsidRPr="00FA035F">
          <w:rPr>
            <w:rStyle w:val="a3"/>
            <w:sz w:val="28"/>
            <w:szCs w:val="28"/>
          </w:rPr>
          <w:t>://</w:t>
        </w:r>
        <w:proofErr w:type="spellStart"/>
        <w:r w:rsidRPr="00FA035F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FA035F">
          <w:rPr>
            <w:rStyle w:val="a3"/>
            <w:sz w:val="28"/>
            <w:szCs w:val="28"/>
          </w:rPr>
          <w:t>.</w:t>
        </w:r>
        <w:proofErr w:type="spellStart"/>
        <w:r w:rsidRPr="00FA035F">
          <w:rPr>
            <w:rStyle w:val="a3"/>
            <w:sz w:val="28"/>
            <w:szCs w:val="28"/>
            <w:lang w:val="en-US"/>
          </w:rPr>
          <w:t>wikipedia</w:t>
        </w:r>
        <w:proofErr w:type="spellEnd"/>
        <w:r w:rsidRPr="00FA035F">
          <w:rPr>
            <w:rStyle w:val="a3"/>
            <w:sz w:val="28"/>
            <w:szCs w:val="28"/>
          </w:rPr>
          <w:t>.</w:t>
        </w:r>
        <w:r w:rsidRPr="00FA035F">
          <w:rPr>
            <w:rStyle w:val="a3"/>
            <w:sz w:val="28"/>
            <w:szCs w:val="28"/>
            <w:lang w:val="en-US"/>
          </w:rPr>
          <w:t>org</w:t>
        </w:r>
        <w:r w:rsidRPr="00FA035F">
          <w:rPr>
            <w:rStyle w:val="a3"/>
            <w:sz w:val="28"/>
            <w:szCs w:val="28"/>
          </w:rPr>
          <w:t>/</w:t>
        </w:r>
        <w:r w:rsidRPr="00FA035F">
          <w:rPr>
            <w:rStyle w:val="a3"/>
            <w:sz w:val="28"/>
            <w:szCs w:val="28"/>
            <w:lang w:val="en-US"/>
          </w:rPr>
          <w:t>wiki</w:t>
        </w:r>
        <w:r w:rsidRPr="00FA035F">
          <w:rPr>
            <w:rStyle w:val="a3"/>
            <w:sz w:val="28"/>
            <w:szCs w:val="28"/>
          </w:rPr>
          <w:t>/Треугольник</w:t>
        </w:r>
      </w:hyperlink>
    </w:p>
    <w:p w:rsidR="00024724" w:rsidRPr="00FA035F" w:rsidRDefault="00024724"/>
    <w:sectPr w:rsidR="00024724" w:rsidRPr="00FA035F" w:rsidSect="000C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5E24"/>
    <w:multiLevelType w:val="multilevel"/>
    <w:tmpl w:val="B2B6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DD048A"/>
    <w:multiLevelType w:val="multilevel"/>
    <w:tmpl w:val="3AF2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680BBC"/>
    <w:multiLevelType w:val="multilevel"/>
    <w:tmpl w:val="9558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7C711D"/>
    <w:multiLevelType w:val="multilevel"/>
    <w:tmpl w:val="60D6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172AB"/>
    <w:rsid w:val="00024724"/>
    <w:rsid w:val="000C1E70"/>
    <w:rsid w:val="003172AB"/>
    <w:rsid w:val="00451851"/>
    <w:rsid w:val="00EA28CF"/>
    <w:rsid w:val="00FA0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70"/>
  </w:style>
  <w:style w:type="paragraph" w:styleId="2">
    <w:name w:val="heading 2"/>
    <w:basedOn w:val="a"/>
    <w:link w:val="20"/>
    <w:uiPriority w:val="9"/>
    <w:qFormat/>
    <w:rsid w:val="00FA03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4724"/>
  </w:style>
  <w:style w:type="character" w:styleId="a3">
    <w:name w:val="Hyperlink"/>
    <w:basedOn w:val="a0"/>
    <w:uiPriority w:val="99"/>
    <w:unhideWhenUsed/>
    <w:rsid w:val="0002472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2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7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03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FA035F"/>
  </w:style>
  <w:style w:type="character" w:styleId="a7">
    <w:name w:val="FollowedHyperlink"/>
    <w:basedOn w:val="a0"/>
    <w:uiPriority w:val="99"/>
    <w:semiHidden/>
    <w:unhideWhenUsed/>
    <w:rsid w:val="00FA03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24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155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</w:divsChild>
    </w:div>
    <w:div w:id="1773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ru.wikipedia.org/wiki/%D0%A3%D0%B3%D0%BE%D0%BB" TargetMode="External"/><Relationship Id="rId26" Type="http://schemas.openxmlformats.org/officeDocument/2006/relationships/image" Target="media/image7.png"/><Relationship Id="rId39" Type="http://schemas.openxmlformats.org/officeDocument/2006/relationships/hyperlink" Target="https://ru.wikipedia.org/wiki/%D0%9F%D1%80%D1%8F%D0%BC%D0%B0%D1%8F" TargetMode="External"/><Relationship Id="rId21" Type="http://schemas.openxmlformats.org/officeDocument/2006/relationships/hyperlink" Target="https://ru.wikipedia.org/wiki/%D0%A2%D1%80%D0%B8%D0%B3%D0%BE%D0%BD%D0%BE%D0%BC%D0%B5%D1%82%D1%80%D0%B8%D1%8F" TargetMode="External"/><Relationship Id="rId34" Type="http://schemas.openxmlformats.org/officeDocument/2006/relationships/hyperlink" Target="https://ru.wikipedia.org/wiki/%D0%9A%D0%B0%D1%82%D0%B5%D1%82" TargetMode="External"/><Relationship Id="rId42" Type="http://schemas.openxmlformats.org/officeDocument/2006/relationships/image" Target="media/image11.png"/><Relationship Id="rId47" Type="http://schemas.openxmlformats.org/officeDocument/2006/relationships/image" Target="media/image16.png"/><Relationship Id="rId50" Type="http://schemas.openxmlformats.org/officeDocument/2006/relationships/image" Target="media/image19.png"/><Relationship Id="rId55" Type="http://schemas.openxmlformats.org/officeDocument/2006/relationships/fontTable" Target="fontTable.xml"/><Relationship Id="rId7" Type="http://schemas.openxmlformats.org/officeDocument/2006/relationships/hyperlink" Target="https://commons.wikimedia.org/wiki/File:Pythagorean.svg?uselang=ru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ru.wikipedia.org/wiki/%D0%A2%D1%80%D0%B5%D1%83%D0%B3%D0%BE%D0%BB%D1%8C%D0%BD%D0%B8%D0%BA" TargetMode="External"/><Relationship Id="rId25" Type="http://schemas.openxmlformats.org/officeDocument/2006/relationships/image" Target="media/image6.png"/><Relationship Id="rId33" Type="http://schemas.openxmlformats.org/officeDocument/2006/relationships/image" Target="media/image10.png"/><Relationship Id="rId38" Type="http://schemas.openxmlformats.org/officeDocument/2006/relationships/hyperlink" Target="https://ru.wikipedia.org/wiki/%D0%9E%D1%82%D1%80%D0%B5%D0%B7%D0%BE%D0%BA" TargetMode="External"/><Relationship Id="rId46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2%E5%EE%F0%E5%EC%E0_%CF%E8%F4%E0%E3%EE%F0%E0" TargetMode="External"/><Relationship Id="rId20" Type="http://schemas.openxmlformats.org/officeDocument/2006/relationships/hyperlink" Target="https://ru.wikipedia.org/wiki/%D0%93%D1%80%D0%B0%D0%B4%D1%83%D1%81_(%D0%B3%D0%B5%D0%BE%D0%BC%D0%B5%D1%82%D1%80%D0%B8%D1%8F)" TargetMode="External"/><Relationship Id="rId29" Type="http://schemas.openxmlformats.org/officeDocument/2006/relationships/hyperlink" Target="https://ru.wikipedia.org/wiki/%D0%9F%D1%80%D1%8F%D0%BC%D0%BE%D0%B9_%D1%83%D0%B3%D0%BE%D0%BB" TargetMode="External"/><Relationship Id="rId41" Type="http://schemas.openxmlformats.org/officeDocument/2006/relationships/hyperlink" Target="https://ru.wikipedia.org/wiki/%D0%9C%D0%BD%D0%BE%D0%B3%D0%BE%D1%83%D0%B3%D0%BE%D0%BB%D1%8C%D0%BD%D0%B8%D0%BA" TargetMode="External"/><Relationship Id="rId54" Type="http://schemas.openxmlformats.org/officeDocument/2006/relationships/hyperlink" Target="https://ru.wikipedia.org/wiki/&#1058;&#1088;&#1077;&#1091;&#1075;&#1086;&#1083;&#1100;&#1085;&#1080;&#1082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1%8F%D0%BC%D0%BE%D1%83%D0%B3%D0%BE%D0%BB%D1%8C%D0%BD%D1%8B%D0%B9_%D1%82%D1%80%D0%B5%D1%83%D0%B3%D0%BE%D0%BB%D1%8C%D0%BD%D0%B8%D0%BA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ru.wikipedia.org/wiki/%D0%A2%D0%B5%D0%BE%D1%80%D0%B5%D0%BC%D0%B0_%D0%9F%D0%B8%D1%84%D0%B0%D0%B3%D0%BE%D1%80%D0%B0" TargetMode="External"/><Relationship Id="rId32" Type="http://schemas.openxmlformats.org/officeDocument/2006/relationships/image" Target="media/image9.png"/><Relationship Id="rId37" Type="http://schemas.openxmlformats.org/officeDocument/2006/relationships/hyperlink" Target="https://ru.wikipedia.org/wiki/%D0%A4%D0%B8%D0%B3%D1%83%D1%80%D0%B0_(%D0%B3%D0%B5%D0%BE%D0%BC%D0%B5%D1%82%D1%80%D0%B8%D1%8F)" TargetMode="External"/><Relationship Id="rId40" Type="http://schemas.openxmlformats.org/officeDocument/2006/relationships/hyperlink" Target="https://ru.wikipedia.org/wiki/%D0%A3%D0%B3%D0%BE%D0%BB" TargetMode="External"/><Relationship Id="rId45" Type="http://schemas.openxmlformats.org/officeDocument/2006/relationships/image" Target="media/image14.png"/><Relationship Id="rId53" Type="http://schemas.openxmlformats.org/officeDocument/2006/relationships/image" Target="media/image22.png"/><Relationship Id="rId5" Type="http://schemas.openxmlformats.org/officeDocument/2006/relationships/hyperlink" Target="https://ru.wikipedia.org/wiki/%D0%95%D0%B2%D0%BA%D0%BB%D0%B8%D0%B4%D0%BE%D0%B2%D0%B0_%D0%B3%D0%B5%D0%BE%D0%BC%D0%B5%D1%82%D1%80%D0%B8%D1%8F" TargetMode="External"/><Relationship Id="rId15" Type="http://schemas.openxmlformats.org/officeDocument/2006/relationships/hyperlink" Target="https://ru.wikipedia.org/wiki/%D0%9F%D0%BB%D0%BE%D1%89%D0%B0%D0%B4%D1%8C_%D1%84%D0%B8%D0%B3%D1%83%D1%80%D1%8B" TargetMode="External"/><Relationship Id="rId23" Type="http://schemas.openxmlformats.org/officeDocument/2006/relationships/hyperlink" Target="https://ru.wikipedia.org/wiki/%D0%9F%D1%80%D1%8F%D0%BC%D0%BE%D0%B9_%D1%83%D0%B3%D0%BE%D0%BB" TargetMode="External"/><Relationship Id="rId28" Type="http://schemas.openxmlformats.org/officeDocument/2006/relationships/hyperlink" Target="https://ru.wikipedia.org/wiki/%D0%9F%D1%80%D1%8F%D0%BC%D0%BE%D1%83%D0%B3%D0%BE%D0%BB%D1%8C%D0%BD%D1%8B%D0%B9_%D1%82%D1%80%D0%B5%D1%83%D0%B3%D0%BE%D0%BB%D1%8C%D0%BD%D0%B8%D0%BA" TargetMode="External"/><Relationship Id="rId36" Type="http://schemas.openxmlformats.org/officeDocument/2006/relationships/hyperlink" Target="https://ru.wikipedia.org/wiki/%D0%93%D0%B5%D0%BE%D0%BC%D0%B5%D1%82%D1%80%D0%B8%D1%8F" TargetMode="External"/><Relationship Id="rId49" Type="http://schemas.openxmlformats.org/officeDocument/2006/relationships/image" Target="media/image18.png"/><Relationship Id="rId10" Type="http://schemas.openxmlformats.org/officeDocument/2006/relationships/hyperlink" Target="https://ru.wikipedia.org/wiki/%D0%9A%D0%B0%D1%82%D0%B5%D1%82" TargetMode="External"/><Relationship Id="rId19" Type="http://schemas.openxmlformats.org/officeDocument/2006/relationships/hyperlink" Target="https://ru.wikipedia.org/wiki/%D0%9F%D1%80%D1%8F%D0%BC%D0%BE%D0%B9_%D1%83%D0%B3%D0%BE%D0%BB" TargetMode="External"/><Relationship Id="rId31" Type="http://schemas.openxmlformats.org/officeDocument/2006/relationships/hyperlink" Target="https://ru.wikipedia.org/wiki/%D0%A2%D0%B5%D0%BE%D1%80%D0%B5%D0%BC%D0%B0_%D0%9F%D0%B8%D1%84%D0%B0%D0%B3%D0%BE%D1%80%D0%B0" TargetMode="External"/><Relationship Id="rId44" Type="http://schemas.openxmlformats.org/officeDocument/2006/relationships/image" Target="media/image13.png"/><Relationship Id="rId52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8%D0%BF%D0%BE%D1%82%D0%B5%D0%BD%D1%83%D0%B7%D0%B0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ru.wikipedia.org/wiki/%D0%9F%D1%80%D1%8F%D0%BC%D0%BE%D1%83%D0%B3%D0%BE%D0%BB%D1%8C%D0%BD%D1%8B%D0%B9_%D1%82%D1%80%D0%B5%D1%83%D0%B3%D0%BE%D0%BB%D1%8C%D0%BD%D0%B8%D0%BA" TargetMode="External"/><Relationship Id="rId27" Type="http://schemas.openxmlformats.org/officeDocument/2006/relationships/image" Target="media/image8.png"/><Relationship Id="rId30" Type="http://schemas.openxmlformats.org/officeDocument/2006/relationships/hyperlink" Target="https://ru.wikipedia.org/wiki/%D0%93%D0%B8%D0%BF%D0%BE%D1%82%D0%B5%D0%BD%D1%83%D0%B7%D0%B0" TargetMode="External"/><Relationship Id="rId35" Type="http://schemas.openxmlformats.org/officeDocument/2006/relationships/hyperlink" Target="https://ru.wikipedia.org/wiki/&#1043;&#1080;&#1087;&#1086;&#1090;&#1077;&#1085;&#1091;&#1079;&#1072;" TargetMode="External"/><Relationship Id="rId43" Type="http://schemas.openxmlformats.org/officeDocument/2006/relationships/image" Target="media/image12.png"/><Relationship Id="rId48" Type="http://schemas.openxmlformats.org/officeDocument/2006/relationships/image" Target="media/image17.png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20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2015-01-28T16:31:00Z</dcterms:created>
  <dcterms:modified xsi:type="dcterms:W3CDTF">2015-01-28T18:36:00Z</dcterms:modified>
</cp:coreProperties>
</file>